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CF334" w14:textId="05B51067" w:rsidR="00CC56AC" w:rsidRPr="00CC56AC" w:rsidRDefault="00CC56AC" w:rsidP="00CC56AC">
      <w:pPr>
        <w:suppressAutoHyphens w:val="0"/>
        <w:spacing w:after="200" w:line="276" w:lineRule="auto"/>
        <w:ind w:hanging="567"/>
        <w:jc w:val="center"/>
        <w:rPr>
          <w:b/>
          <w:sz w:val="40"/>
          <w:szCs w:val="40"/>
        </w:rPr>
      </w:pPr>
      <w:bookmarkStart w:id="0" w:name="_Toc343187207"/>
      <w:bookmarkStart w:id="1" w:name="_Toc341142941"/>
      <w:bookmarkStart w:id="2" w:name="_Toc341147252"/>
    </w:p>
    <w:p w14:paraId="65719826" w14:textId="1BEEF14A" w:rsidR="00CC56AC" w:rsidRDefault="00CC56AC" w:rsidP="00CC56AC">
      <w:pPr>
        <w:suppressAutoHyphens w:val="0"/>
        <w:spacing w:after="200" w:line="276" w:lineRule="auto"/>
        <w:ind w:hanging="567"/>
        <w:jc w:val="center"/>
        <w:rPr>
          <w:b/>
          <w:sz w:val="40"/>
          <w:szCs w:val="40"/>
        </w:rPr>
      </w:pPr>
      <w:r w:rsidRPr="00CC56AC">
        <w:rPr>
          <w:b/>
          <w:sz w:val="40"/>
          <w:szCs w:val="40"/>
        </w:rPr>
        <w:t>Положение о Конкурсе научных работ</w:t>
      </w:r>
    </w:p>
    <w:p w14:paraId="21B5A4FF" w14:textId="508782AF" w:rsidR="00CC56AC" w:rsidRPr="00CC56AC" w:rsidRDefault="00CC56AC" w:rsidP="00CC56AC">
      <w:pPr>
        <w:suppressAutoHyphens w:val="0"/>
        <w:spacing w:after="200" w:line="276" w:lineRule="auto"/>
        <w:ind w:hanging="567"/>
        <w:jc w:val="center"/>
        <w:rPr>
          <w:b/>
          <w:sz w:val="40"/>
          <w:szCs w:val="40"/>
        </w:rPr>
      </w:pPr>
      <w:r>
        <w:rPr>
          <w:b/>
          <w:sz w:val="40"/>
          <w:szCs w:val="40"/>
        </w:rPr>
        <w:t>2016-2017 гг.</w:t>
      </w:r>
    </w:p>
    <w:p w14:paraId="2033BCDA" w14:textId="331ED6E7" w:rsidR="00CC56AC" w:rsidRPr="00CC56AC" w:rsidRDefault="007D4FA6" w:rsidP="00CC56AC">
      <w:pPr>
        <w:suppressAutoHyphens w:val="0"/>
        <w:spacing w:after="200" w:line="276" w:lineRule="auto"/>
        <w:ind w:hanging="567"/>
        <w:jc w:val="center"/>
        <w:rPr>
          <w:b/>
          <w:sz w:val="40"/>
          <w:szCs w:val="40"/>
        </w:rPr>
      </w:pPr>
      <w:r>
        <w:rPr>
          <w:b/>
          <w:sz w:val="40"/>
          <w:szCs w:val="40"/>
        </w:rPr>
        <w:t>в</w:t>
      </w:r>
      <w:r w:rsidR="00EC708E">
        <w:rPr>
          <w:b/>
          <w:sz w:val="40"/>
          <w:szCs w:val="40"/>
        </w:rPr>
        <w:t xml:space="preserve"> Экономико-математической ш</w:t>
      </w:r>
      <w:r w:rsidR="00CC56AC" w:rsidRPr="00CC56AC">
        <w:rPr>
          <w:b/>
          <w:sz w:val="40"/>
          <w:szCs w:val="40"/>
        </w:rPr>
        <w:t>коле</w:t>
      </w:r>
    </w:p>
    <w:p w14:paraId="38AB69F1" w14:textId="1F68F03E" w:rsidR="00CC56AC" w:rsidRDefault="007D4FA6" w:rsidP="00CC56AC">
      <w:pPr>
        <w:suppressAutoHyphens w:val="0"/>
        <w:spacing w:after="200" w:line="276" w:lineRule="auto"/>
        <w:ind w:hanging="567"/>
        <w:jc w:val="center"/>
        <w:rPr>
          <w:b/>
          <w:sz w:val="40"/>
          <w:szCs w:val="40"/>
        </w:rPr>
      </w:pPr>
      <w:r>
        <w:rPr>
          <w:b/>
          <w:sz w:val="40"/>
          <w:szCs w:val="40"/>
        </w:rPr>
        <w:t>п</w:t>
      </w:r>
      <w:r w:rsidR="00CC56AC" w:rsidRPr="00CC56AC">
        <w:rPr>
          <w:b/>
          <w:sz w:val="40"/>
          <w:szCs w:val="40"/>
        </w:rPr>
        <w:t xml:space="preserve">ри экономическом факультете </w:t>
      </w:r>
    </w:p>
    <w:p w14:paraId="0334BD70" w14:textId="7F055711" w:rsidR="00CC56AC" w:rsidRDefault="00340DCB" w:rsidP="000720DF">
      <w:pPr>
        <w:suppressAutoHyphens w:val="0"/>
        <w:spacing w:after="200" w:line="276" w:lineRule="auto"/>
        <w:ind w:hanging="567"/>
        <w:jc w:val="center"/>
        <w:rPr>
          <w:b/>
          <w:sz w:val="40"/>
          <w:szCs w:val="40"/>
        </w:rPr>
      </w:pPr>
      <w:r>
        <w:rPr>
          <w:b/>
          <w:sz w:val="40"/>
          <w:szCs w:val="40"/>
        </w:rPr>
        <w:t>МГУ имени</w:t>
      </w:r>
      <w:r w:rsidR="00CC56AC">
        <w:rPr>
          <w:b/>
          <w:sz w:val="40"/>
          <w:szCs w:val="40"/>
        </w:rPr>
        <w:t xml:space="preserve"> </w:t>
      </w:r>
      <w:r w:rsidR="00CC56AC" w:rsidRPr="00CC56AC">
        <w:rPr>
          <w:b/>
          <w:sz w:val="40"/>
          <w:szCs w:val="40"/>
        </w:rPr>
        <w:t>М.</w:t>
      </w:r>
      <w:r w:rsidR="00CC56AC">
        <w:rPr>
          <w:b/>
          <w:sz w:val="40"/>
          <w:szCs w:val="40"/>
        </w:rPr>
        <w:t xml:space="preserve"> </w:t>
      </w:r>
      <w:r w:rsidR="00CC56AC" w:rsidRPr="00CC56AC">
        <w:rPr>
          <w:b/>
          <w:sz w:val="40"/>
          <w:szCs w:val="40"/>
        </w:rPr>
        <w:t>В.</w:t>
      </w:r>
      <w:r w:rsidR="00CC56AC">
        <w:rPr>
          <w:b/>
          <w:sz w:val="40"/>
          <w:szCs w:val="40"/>
        </w:rPr>
        <w:t xml:space="preserve"> </w:t>
      </w:r>
      <w:r w:rsidR="00CC56AC" w:rsidRPr="00CC56AC">
        <w:rPr>
          <w:b/>
          <w:sz w:val="40"/>
          <w:szCs w:val="40"/>
        </w:rPr>
        <w:t>Ломоносова</w:t>
      </w:r>
    </w:p>
    <w:p w14:paraId="19541F8C" w14:textId="77777777" w:rsidR="00CC56AC" w:rsidRDefault="00CC56AC" w:rsidP="00CC56AC">
      <w:pPr>
        <w:suppressAutoHyphens w:val="0"/>
        <w:spacing w:after="200" w:line="276" w:lineRule="auto"/>
        <w:ind w:hanging="567"/>
        <w:jc w:val="center"/>
        <w:rPr>
          <w:b/>
          <w:sz w:val="40"/>
          <w:szCs w:val="40"/>
        </w:rPr>
      </w:pPr>
    </w:p>
    <w:p w14:paraId="2DDCC40C" w14:textId="4E7D2E27" w:rsidR="00CC56AC" w:rsidRDefault="000720DF" w:rsidP="000720DF">
      <w:pPr>
        <w:suppressAutoHyphens w:val="0"/>
        <w:spacing w:after="200" w:line="276" w:lineRule="auto"/>
        <w:ind w:hanging="567"/>
        <w:jc w:val="center"/>
        <w:rPr>
          <w:b/>
          <w:sz w:val="40"/>
          <w:szCs w:val="40"/>
        </w:rPr>
      </w:pPr>
      <w:r>
        <w:rPr>
          <w:b/>
          <w:noProof/>
          <w:sz w:val="40"/>
          <w:szCs w:val="40"/>
          <w:lang w:val="en-US"/>
        </w:rPr>
        <w:drawing>
          <wp:inline distT="0" distB="0" distL="0" distR="0" wp14:anchorId="4AF9D4BF" wp14:editId="4388A57D">
            <wp:extent cx="3724275" cy="3724275"/>
            <wp:effectExtent l="0" t="0" r="9525"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VVt_Ubj7M.jpg"/>
                    <pic:cNvPicPr/>
                  </pic:nvPicPr>
                  <pic:blipFill>
                    <a:blip r:embed="rId9">
                      <a:extLst>
                        <a:ext uri="{28A0092B-C50C-407E-A947-70E740481C1C}">
                          <a14:useLocalDpi xmlns:a14="http://schemas.microsoft.com/office/drawing/2010/main" val="0"/>
                        </a:ext>
                      </a:extLst>
                    </a:blip>
                    <a:stretch>
                      <a:fillRect/>
                    </a:stretch>
                  </pic:blipFill>
                  <pic:spPr>
                    <a:xfrm>
                      <a:off x="0" y="0"/>
                      <a:ext cx="3724275" cy="3724275"/>
                    </a:xfrm>
                    <a:prstGeom prst="rect">
                      <a:avLst/>
                    </a:prstGeom>
                  </pic:spPr>
                </pic:pic>
              </a:graphicData>
            </a:graphic>
          </wp:inline>
        </w:drawing>
      </w:r>
    </w:p>
    <w:p w14:paraId="03F45395" w14:textId="77777777" w:rsidR="00CC56AC" w:rsidRDefault="00CC56AC" w:rsidP="00CC56AC">
      <w:pPr>
        <w:suppressAutoHyphens w:val="0"/>
        <w:spacing w:after="200" w:line="276" w:lineRule="auto"/>
        <w:ind w:hanging="567"/>
        <w:jc w:val="center"/>
        <w:rPr>
          <w:b/>
          <w:sz w:val="28"/>
          <w:szCs w:val="28"/>
        </w:rPr>
      </w:pPr>
    </w:p>
    <w:p w14:paraId="4F372251" w14:textId="77777777" w:rsidR="00CC56AC" w:rsidRDefault="00CC56AC" w:rsidP="00CC56AC">
      <w:pPr>
        <w:suppressAutoHyphens w:val="0"/>
        <w:spacing w:after="200" w:line="276" w:lineRule="auto"/>
        <w:ind w:hanging="567"/>
        <w:jc w:val="center"/>
        <w:rPr>
          <w:b/>
          <w:sz w:val="28"/>
          <w:szCs w:val="28"/>
        </w:rPr>
      </w:pPr>
    </w:p>
    <w:p w14:paraId="0959C2E6" w14:textId="56FAE1EB" w:rsidR="00CC56AC" w:rsidRPr="00CC56AC" w:rsidRDefault="00CC56AC" w:rsidP="00CC56AC">
      <w:pPr>
        <w:suppressAutoHyphens w:val="0"/>
        <w:spacing w:after="200" w:line="276" w:lineRule="auto"/>
        <w:ind w:hanging="567"/>
        <w:jc w:val="center"/>
        <w:rPr>
          <w:b/>
          <w:sz w:val="28"/>
          <w:szCs w:val="28"/>
        </w:rPr>
      </w:pPr>
      <w:r w:rsidRPr="00CC56AC">
        <w:rPr>
          <w:b/>
          <w:sz w:val="28"/>
          <w:szCs w:val="28"/>
        </w:rPr>
        <w:t>Москва</w:t>
      </w:r>
    </w:p>
    <w:p w14:paraId="5396B06B" w14:textId="71B9E788" w:rsidR="00CC56AC" w:rsidRPr="00CC56AC" w:rsidRDefault="00CC56AC" w:rsidP="00CC56AC">
      <w:pPr>
        <w:suppressAutoHyphens w:val="0"/>
        <w:spacing w:after="200" w:line="276" w:lineRule="auto"/>
        <w:ind w:hanging="567"/>
        <w:jc w:val="center"/>
        <w:rPr>
          <w:rFonts w:asciiTheme="majorHAnsi" w:eastAsiaTheme="majorEastAsia" w:hAnsiTheme="majorHAnsi" w:cstheme="majorBidi"/>
          <w:b/>
          <w:bCs/>
          <w:color w:val="345A8A" w:themeColor="accent1" w:themeShade="B5"/>
          <w:sz w:val="28"/>
          <w:szCs w:val="28"/>
        </w:rPr>
      </w:pPr>
      <w:r w:rsidRPr="00CC56AC">
        <w:rPr>
          <w:b/>
          <w:sz w:val="28"/>
          <w:szCs w:val="28"/>
        </w:rPr>
        <w:t>2016</w:t>
      </w:r>
    </w:p>
    <w:p w14:paraId="608311D8" w14:textId="77777777" w:rsidR="00CC56AC" w:rsidRDefault="00CC56AC" w:rsidP="00CC56AC">
      <w:pPr>
        <w:pStyle w:val="1"/>
      </w:pPr>
    </w:p>
    <w:p w14:paraId="2C71A510" w14:textId="40856F48" w:rsidR="00CC56AC" w:rsidRDefault="004432AB">
      <w:pPr>
        <w:suppressAutoHyphens w:val="0"/>
        <w:spacing w:after="200" w:line="276" w:lineRule="auto"/>
        <w:rPr>
          <w:b/>
          <w:sz w:val="36"/>
          <w:szCs w:val="36"/>
        </w:rPr>
      </w:pPr>
      <w:r>
        <w:rPr>
          <w:b/>
          <w:sz w:val="36"/>
          <w:szCs w:val="36"/>
        </w:rPr>
        <w:t>Содержание</w:t>
      </w:r>
      <w:r w:rsidR="00CC56AC" w:rsidRPr="004432AB">
        <w:rPr>
          <w:b/>
          <w:sz w:val="36"/>
          <w:szCs w:val="36"/>
        </w:rPr>
        <w:t>:</w:t>
      </w:r>
    </w:p>
    <w:p w14:paraId="777F0919" w14:textId="77777777" w:rsidR="004432AB" w:rsidRPr="00A26C13" w:rsidRDefault="004432AB">
      <w:pPr>
        <w:suppressAutoHyphens w:val="0"/>
        <w:spacing w:after="200" w:line="276" w:lineRule="auto"/>
        <w:rPr>
          <w:b/>
          <w:sz w:val="28"/>
          <w:szCs w:val="28"/>
        </w:rPr>
      </w:pPr>
    </w:p>
    <w:p w14:paraId="423DBB5B" w14:textId="77777777" w:rsidR="00A26C13" w:rsidRPr="00A26C13" w:rsidRDefault="00A26C13">
      <w:pPr>
        <w:pStyle w:val="14"/>
      </w:pPr>
      <w:r w:rsidRPr="00A26C13">
        <w:rPr>
          <w:b w:val="0"/>
        </w:rPr>
        <w:fldChar w:fldCharType="begin"/>
      </w:r>
      <w:r w:rsidRPr="00A26C13">
        <w:rPr>
          <w:b w:val="0"/>
        </w:rPr>
        <w:instrText xml:space="preserve"> TOC \o "1-3" </w:instrText>
      </w:r>
      <w:r w:rsidRPr="00A26C13">
        <w:rPr>
          <w:b w:val="0"/>
        </w:rPr>
        <w:fldChar w:fldCharType="separate"/>
      </w:r>
      <w:r w:rsidRPr="00A26C13">
        <w:t xml:space="preserve">Часть </w:t>
      </w:r>
      <w:r w:rsidRPr="00A26C13">
        <w:rPr>
          <w:lang w:val="en-US"/>
        </w:rPr>
        <w:t>I</w:t>
      </w:r>
      <w:r w:rsidRPr="00A26C13">
        <w:t>. Общие положения</w:t>
      </w:r>
      <w:r w:rsidRPr="00A26C13">
        <w:tab/>
      </w:r>
      <w:r w:rsidRPr="00A26C13">
        <w:fldChar w:fldCharType="begin"/>
      </w:r>
      <w:r w:rsidRPr="00A26C13">
        <w:instrText xml:space="preserve"> PAGEREF _Toc341662901 \h </w:instrText>
      </w:r>
      <w:r w:rsidRPr="00A26C13">
        <w:fldChar w:fldCharType="separate"/>
      </w:r>
      <w:r w:rsidRPr="00A26C13">
        <w:t>3</w:t>
      </w:r>
      <w:r w:rsidRPr="00A26C13">
        <w:fldChar w:fldCharType="end"/>
      </w:r>
    </w:p>
    <w:p w14:paraId="640A5D06" w14:textId="77777777" w:rsidR="00A26C13" w:rsidRPr="00A26C13" w:rsidRDefault="00A26C13" w:rsidP="00A26C13">
      <w:pPr>
        <w:rPr>
          <w:sz w:val="28"/>
          <w:szCs w:val="28"/>
        </w:rPr>
      </w:pPr>
    </w:p>
    <w:p w14:paraId="55496DC5" w14:textId="77777777" w:rsidR="00A26C13" w:rsidRPr="00A26C13" w:rsidRDefault="00A26C13">
      <w:pPr>
        <w:pStyle w:val="14"/>
      </w:pPr>
      <w:r w:rsidRPr="00A26C13">
        <w:t xml:space="preserve">Часть </w:t>
      </w:r>
      <w:r w:rsidRPr="00A26C13">
        <w:rPr>
          <w:lang w:val="en-US"/>
        </w:rPr>
        <w:t>II</w:t>
      </w:r>
      <w:r w:rsidRPr="00A26C13">
        <w:t>. Положения о первом туре</w:t>
      </w:r>
      <w:r w:rsidRPr="00A26C13">
        <w:tab/>
      </w:r>
      <w:r w:rsidRPr="00A26C13">
        <w:fldChar w:fldCharType="begin"/>
      </w:r>
      <w:r w:rsidRPr="00A26C13">
        <w:instrText xml:space="preserve"> PAGEREF _Toc341662902 \h </w:instrText>
      </w:r>
      <w:r w:rsidRPr="00A26C13">
        <w:fldChar w:fldCharType="separate"/>
      </w:r>
      <w:r w:rsidRPr="00A26C13">
        <w:t>5</w:t>
      </w:r>
      <w:r w:rsidRPr="00A26C13">
        <w:fldChar w:fldCharType="end"/>
      </w:r>
    </w:p>
    <w:p w14:paraId="00C5B72B" w14:textId="77777777" w:rsidR="00A26C13" w:rsidRPr="00A26C13" w:rsidRDefault="00A26C13" w:rsidP="00A26C13">
      <w:pPr>
        <w:rPr>
          <w:sz w:val="28"/>
          <w:szCs w:val="28"/>
        </w:rPr>
      </w:pPr>
    </w:p>
    <w:p w14:paraId="7D0504FD" w14:textId="77777777" w:rsidR="00A26C13" w:rsidRPr="00A26C13" w:rsidRDefault="00A26C13">
      <w:pPr>
        <w:pStyle w:val="14"/>
      </w:pPr>
      <w:r w:rsidRPr="00A26C13">
        <w:t xml:space="preserve">Часть </w:t>
      </w:r>
      <w:r w:rsidRPr="00A26C13">
        <w:rPr>
          <w:lang w:val="en-US"/>
        </w:rPr>
        <w:t>III</w:t>
      </w:r>
      <w:r w:rsidRPr="00A26C13">
        <w:t>. Положения о втором туре</w:t>
      </w:r>
      <w:r w:rsidRPr="00A26C13">
        <w:tab/>
      </w:r>
      <w:r w:rsidRPr="00A26C13">
        <w:fldChar w:fldCharType="begin"/>
      </w:r>
      <w:r w:rsidRPr="00A26C13">
        <w:instrText xml:space="preserve"> PAGEREF _Toc341662903 \h </w:instrText>
      </w:r>
      <w:r w:rsidRPr="00A26C13">
        <w:fldChar w:fldCharType="separate"/>
      </w:r>
      <w:r w:rsidRPr="00A26C13">
        <w:t>8</w:t>
      </w:r>
      <w:r w:rsidRPr="00A26C13">
        <w:fldChar w:fldCharType="end"/>
      </w:r>
    </w:p>
    <w:p w14:paraId="3C10AB1D" w14:textId="77777777" w:rsidR="00A26C13" w:rsidRPr="00A26C13" w:rsidRDefault="00A26C13" w:rsidP="00A26C13">
      <w:pPr>
        <w:rPr>
          <w:sz w:val="28"/>
          <w:szCs w:val="28"/>
        </w:rPr>
      </w:pPr>
    </w:p>
    <w:p w14:paraId="449D69BA" w14:textId="77777777" w:rsidR="00A26C13" w:rsidRPr="00A26C13" w:rsidRDefault="00A26C13">
      <w:pPr>
        <w:pStyle w:val="14"/>
      </w:pPr>
      <w:r w:rsidRPr="00A26C13">
        <w:t xml:space="preserve">Часть </w:t>
      </w:r>
      <w:r w:rsidRPr="00A26C13">
        <w:rPr>
          <w:lang w:val="en-US"/>
        </w:rPr>
        <w:t>IV</w:t>
      </w:r>
      <w:r w:rsidRPr="00A26C13">
        <w:t>. Подведение итогов второго тура</w:t>
      </w:r>
      <w:r w:rsidRPr="00A26C13">
        <w:tab/>
      </w:r>
      <w:r w:rsidRPr="00A26C13">
        <w:fldChar w:fldCharType="begin"/>
      </w:r>
      <w:r w:rsidRPr="00A26C13">
        <w:instrText xml:space="preserve"> PAGEREF _Toc341662904 \h </w:instrText>
      </w:r>
      <w:r w:rsidRPr="00A26C13">
        <w:fldChar w:fldCharType="separate"/>
      </w:r>
      <w:r w:rsidRPr="00A26C13">
        <w:t>9</w:t>
      </w:r>
      <w:r w:rsidRPr="00A26C13">
        <w:fldChar w:fldCharType="end"/>
      </w:r>
    </w:p>
    <w:p w14:paraId="072A8EE6" w14:textId="77777777" w:rsidR="00A26C13" w:rsidRPr="00A26C13" w:rsidRDefault="00A26C13" w:rsidP="00A26C13">
      <w:pPr>
        <w:rPr>
          <w:sz w:val="28"/>
          <w:szCs w:val="28"/>
        </w:rPr>
      </w:pPr>
    </w:p>
    <w:p w14:paraId="65EDDC4F" w14:textId="77777777" w:rsidR="00A26C13" w:rsidRPr="00A26C13" w:rsidRDefault="00A26C13">
      <w:pPr>
        <w:pStyle w:val="14"/>
      </w:pPr>
      <w:r w:rsidRPr="00A26C13">
        <w:t xml:space="preserve">Часть </w:t>
      </w:r>
      <w:r w:rsidRPr="00A26C13">
        <w:rPr>
          <w:lang w:val="en-US"/>
        </w:rPr>
        <w:t>V</w:t>
      </w:r>
      <w:r w:rsidRPr="00A26C13">
        <w:t>. Жалобы и предложения</w:t>
      </w:r>
      <w:r w:rsidRPr="00A26C13">
        <w:tab/>
      </w:r>
      <w:r w:rsidRPr="00A26C13">
        <w:fldChar w:fldCharType="begin"/>
      </w:r>
      <w:r w:rsidRPr="00A26C13">
        <w:instrText xml:space="preserve"> PAGEREF _Toc341662905 \h </w:instrText>
      </w:r>
      <w:r w:rsidRPr="00A26C13">
        <w:fldChar w:fldCharType="separate"/>
      </w:r>
      <w:r w:rsidRPr="00A26C13">
        <w:t>10</w:t>
      </w:r>
      <w:r w:rsidRPr="00A26C13">
        <w:fldChar w:fldCharType="end"/>
      </w:r>
    </w:p>
    <w:p w14:paraId="66813DBE" w14:textId="77777777" w:rsidR="00A26C13" w:rsidRPr="00A26C13" w:rsidRDefault="00A26C13" w:rsidP="00A26C13">
      <w:pPr>
        <w:rPr>
          <w:sz w:val="28"/>
          <w:szCs w:val="28"/>
        </w:rPr>
      </w:pPr>
    </w:p>
    <w:p w14:paraId="7129B76F" w14:textId="77777777" w:rsidR="00A26C13" w:rsidRPr="00A26C13" w:rsidRDefault="00A26C13">
      <w:pPr>
        <w:pStyle w:val="14"/>
        <w:rPr>
          <w:rFonts w:asciiTheme="minorHAnsi" w:eastAsiaTheme="minorEastAsia" w:hAnsiTheme="minorHAnsi" w:cstheme="minorBidi"/>
          <w:b w:val="0"/>
          <w:lang w:eastAsia="ja-JP"/>
        </w:rPr>
      </w:pPr>
      <w:r w:rsidRPr="00A26C13">
        <w:t xml:space="preserve">Часть </w:t>
      </w:r>
      <w:r w:rsidRPr="00A26C13">
        <w:rPr>
          <w:lang w:val="en-US"/>
        </w:rPr>
        <w:t>VI</w:t>
      </w:r>
      <w:r w:rsidRPr="00A26C13">
        <w:t>. Список приложений</w:t>
      </w:r>
      <w:r w:rsidRPr="00A26C13">
        <w:tab/>
      </w:r>
      <w:r w:rsidRPr="00A26C13">
        <w:fldChar w:fldCharType="begin"/>
      </w:r>
      <w:r w:rsidRPr="00A26C13">
        <w:instrText xml:space="preserve"> PAGEREF _Toc341662906 \h </w:instrText>
      </w:r>
      <w:r w:rsidRPr="00A26C13">
        <w:fldChar w:fldCharType="separate"/>
      </w:r>
      <w:r w:rsidRPr="00A26C13">
        <w:t>10</w:t>
      </w:r>
      <w:r w:rsidRPr="00A26C13">
        <w:fldChar w:fldCharType="end"/>
      </w:r>
    </w:p>
    <w:p w14:paraId="06B8BE1D" w14:textId="77777777" w:rsidR="00A26C13" w:rsidRDefault="00A26C13">
      <w:pPr>
        <w:pStyle w:val="23"/>
        <w:tabs>
          <w:tab w:val="right" w:leader="dot" w:pos="9060"/>
        </w:tabs>
        <w:rPr>
          <w:noProof/>
          <w:sz w:val="28"/>
          <w:szCs w:val="28"/>
        </w:rPr>
      </w:pPr>
    </w:p>
    <w:p w14:paraId="686F1D60"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Приложение №1. Типовой титульный лист</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_Toc341662907 \h </w:instrText>
      </w:r>
      <w:r w:rsidRPr="00A26C13">
        <w:rPr>
          <w:noProof/>
          <w:sz w:val="28"/>
          <w:szCs w:val="28"/>
        </w:rPr>
      </w:r>
      <w:r w:rsidRPr="00A26C13">
        <w:rPr>
          <w:noProof/>
          <w:sz w:val="28"/>
          <w:szCs w:val="28"/>
        </w:rPr>
        <w:fldChar w:fldCharType="separate"/>
      </w:r>
      <w:r w:rsidRPr="00A26C13">
        <w:rPr>
          <w:noProof/>
          <w:sz w:val="28"/>
          <w:szCs w:val="28"/>
        </w:rPr>
        <w:t>11</w:t>
      </w:r>
      <w:r w:rsidRPr="00A26C13">
        <w:rPr>
          <w:noProof/>
          <w:sz w:val="28"/>
          <w:szCs w:val="28"/>
        </w:rPr>
        <w:fldChar w:fldCharType="end"/>
      </w:r>
    </w:p>
    <w:p w14:paraId="7862069E" w14:textId="77777777" w:rsidR="00A26C13" w:rsidRDefault="00A26C13">
      <w:pPr>
        <w:pStyle w:val="23"/>
        <w:tabs>
          <w:tab w:val="right" w:leader="dot" w:pos="9060"/>
        </w:tabs>
        <w:rPr>
          <w:noProof/>
          <w:sz w:val="28"/>
          <w:szCs w:val="28"/>
        </w:rPr>
      </w:pPr>
    </w:p>
    <w:p w14:paraId="09C6D60D"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Приложение №2. Правила оформления сквозных сносок</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_Toc341662908 \h </w:instrText>
      </w:r>
      <w:r w:rsidRPr="00A26C13">
        <w:rPr>
          <w:noProof/>
          <w:sz w:val="28"/>
          <w:szCs w:val="28"/>
        </w:rPr>
      </w:r>
      <w:r w:rsidRPr="00A26C13">
        <w:rPr>
          <w:noProof/>
          <w:sz w:val="28"/>
          <w:szCs w:val="28"/>
        </w:rPr>
        <w:fldChar w:fldCharType="separate"/>
      </w:r>
      <w:r w:rsidRPr="00A26C13">
        <w:rPr>
          <w:noProof/>
          <w:sz w:val="28"/>
          <w:szCs w:val="28"/>
        </w:rPr>
        <w:t>12</w:t>
      </w:r>
      <w:r w:rsidRPr="00A26C13">
        <w:rPr>
          <w:noProof/>
          <w:sz w:val="28"/>
          <w:szCs w:val="28"/>
        </w:rPr>
        <w:fldChar w:fldCharType="end"/>
      </w:r>
    </w:p>
    <w:p w14:paraId="63A4E26B" w14:textId="77777777" w:rsidR="00A26C13" w:rsidRDefault="00A26C13">
      <w:pPr>
        <w:pStyle w:val="23"/>
        <w:tabs>
          <w:tab w:val="right" w:leader="dot" w:pos="9060"/>
        </w:tabs>
        <w:rPr>
          <w:noProof/>
          <w:sz w:val="28"/>
          <w:szCs w:val="28"/>
        </w:rPr>
      </w:pPr>
    </w:p>
    <w:p w14:paraId="2C0E72F6"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Приложение №3. Правила оформления списка использованной литературы</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_Toc341662909 \h </w:instrText>
      </w:r>
      <w:r w:rsidRPr="00A26C13">
        <w:rPr>
          <w:noProof/>
          <w:sz w:val="28"/>
          <w:szCs w:val="28"/>
        </w:rPr>
      </w:r>
      <w:r w:rsidRPr="00A26C13">
        <w:rPr>
          <w:noProof/>
          <w:sz w:val="28"/>
          <w:szCs w:val="28"/>
        </w:rPr>
        <w:fldChar w:fldCharType="separate"/>
      </w:r>
      <w:r w:rsidRPr="00A26C13">
        <w:rPr>
          <w:noProof/>
          <w:sz w:val="28"/>
          <w:szCs w:val="28"/>
        </w:rPr>
        <w:t>13</w:t>
      </w:r>
      <w:r w:rsidRPr="00A26C13">
        <w:rPr>
          <w:noProof/>
          <w:sz w:val="28"/>
          <w:szCs w:val="28"/>
        </w:rPr>
        <w:fldChar w:fldCharType="end"/>
      </w:r>
    </w:p>
    <w:p w14:paraId="478F0900" w14:textId="77777777" w:rsidR="00A26C13" w:rsidRDefault="00A26C13">
      <w:pPr>
        <w:pStyle w:val="23"/>
        <w:tabs>
          <w:tab w:val="right" w:leader="dot" w:pos="9060"/>
        </w:tabs>
        <w:rPr>
          <w:noProof/>
          <w:sz w:val="28"/>
          <w:szCs w:val="28"/>
        </w:rPr>
      </w:pPr>
    </w:p>
    <w:p w14:paraId="415D10B9"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Приложение №4. Критерии оценивания реферата</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_Toc341662910 \h </w:instrText>
      </w:r>
      <w:r w:rsidRPr="00A26C13">
        <w:rPr>
          <w:noProof/>
          <w:sz w:val="28"/>
          <w:szCs w:val="28"/>
        </w:rPr>
      </w:r>
      <w:r w:rsidRPr="00A26C13">
        <w:rPr>
          <w:noProof/>
          <w:sz w:val="28"/>
          <w:szCs w:val="28"/>
        </w:rPr>
        <w:fldChar w:fldCharType="separate"/>
      </w:r>
      <w:r w:rsidRPr="00A26C13">
        <w:rPr>
          <w:noProof/>
          <w:sz w:val="28"/>
          <w:szCs w:val="28"/>
        </w:rPr>
        <w:t>14</w:t>
      </w:r>
      <w:r w:rsidRPr="00A26C13">
        <w:rPr>
          <w:noProof/>
          <w:sz w:val="28"/>
          <w:szCs w:val="28"/>
        </w:rPr>
        <w:fldChar w:fldCharType="end"/>
      </w:r>
    </w:p>
    <w:p w14:paraId="55590E94" w14:textId="77777777" w:rsidR="00A26C13" w:rsidRDefault="00A26C13">
      <w:pPr>
        <w:pStyle w:val="23"/>
        <w:tabs>
          <w:tab w:val="right" w:leader="dot" w:pos="9060"/>
        </w:tabs>
        <w:rPr>
          <w:noProof/>
          <w:sz w:val="28"/>
          <w:szCs w:val="28"/>
        </w:rPr>
      </w:pPr>
    </w:p>
    <w:p w14:paraId="2A575C61"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Приложение №5. Критерии оценивания исследовательских работ</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_Toc341662911 \h </w:instrText>
      </w:r>
      <w:r w:rsidRPr="00A26C13">
        <w:rPr>
          <w:noProof/>
          <w:sz w:val="28"/>
          <w:szCs w:val="28"/>
        </w:rPr>
      </w:r>
      <w:r w:rsidRPr="00A26C13">
        <w:rPr>
          <w:noProof/>
          <w:sz w:val="28"/>
          <w:szCs w:val="28"/>
        </w:rPr>
        <w:fldChar w:fldCharType="separate"/>
      </w:r>
      <w:r w:rsidRPr="00A26C13">
        <w:rPr>
          <w:noProof/>
          <w:sz w:val="28"/>
          <w:szCs w:val="28"/>
        </w:rPr>
        <w:t>15</w:t>
      </w:r>
      <w:r w:rsidRPr="00A26C13">
        <w:rPr>
          <w:noProof/>
          <w:sz w:val="28"/>
          <w:szCs w:val="28"/>
        </w:rPr>
        <w:fldChar w:fldCharType="end"/>
      </w:r>
    </w:p>
    <w:p w14:paraId="54912BD7" w14:textId="77777777" w:rsidR="00A26C13" w:rsidRDefault="00A26C13">
      <w:pPr>
        <w:pStyle w:val="23"/>
        <w:tabs>
          <w:tab w:val="right" w:leader="dot" w:pos="9060"/>
        </w:tabs>
        <w:rPr>
          <w:noProof/>
          <w:sz w:val="28"/>
          <w:szCs w:val="28"/>
        </w:rPr>
      </w:pPr>
    </w:p>
    <w:p w14:paraId="747FC08A" w14:textId="77777777" w:rsidR="00A26C13" w:rsidRPr="00A26C13" w:rsidRDefault="00A26C13">
      <w:pPr>
        <w:pStyle w:val="23"/>
        <w:tabs>
          <w:tab w:val="right" w:leader="dot" w:pos="9060"/>
        </w:tabs>
        <w:rPr>
          <w:rFonts w:asciiTheme="minorHAnsi" w:eastAsiaTheme="minorEastAsia" w:hAnsiTheme="minorHAnsi" w:cstheme="minorBidi"/>
          <w:noProof/>
          <w:sz w:val="28"/>
          <w:szCs w:val="28"/>
          <w:lang w:eastAsia="ja-JP"/>
        </w:rPr>
      </w:pPr>
      <w:r w:rsidRPr="00A26C13">
        <w:rPr>
          <w:noProof/>
          <w:sz w:val="28"/>
          <w:szCs w:val="28"/>
        </w:rPr>
        <w:t xml:space="preserve">Приложение №6. Критерии оценивания </w:t>
      </w:r>
      <w:r w:rsidRPr="00A26C13">
        <w:rPr>
          <w:noProof/>
          <w:sz w:val="28"/>
          <w:szCs w:val="28"/>
          <w:lang w:val="en-US" w:eastAsia="zh-CN"/>
        </w:rPr>
        <w:t>II тура</w:t>
      </w:r>
      <w:r w:rsidRPr="00A26C13">
        <w:rPr>
          <w:noProof/>
          <w:sz w:val="28"/>
          <w:szCs w:val="28"/>
        </w:rPr>
        <w:tab/>
      </w:r>
      <w:r w:rsidRPr="00A26C13">
        <w:rPr>
          <w:noProof/>
          <w:sz w:val="28"/>
          <w:szCs w:val="28"/>
        </w:rPr>
        <w:fldChar w:fldCharType="begin"/>
      </w:r>
      <w:r w:rsidRPr="00A26C13">
        <w:rPr>
          <w:noProof/>
          <w:sz w:val="28"/>
          <w:szCs w:val="28"/>
        </w:rPr>
        <w:instrText xml:space="preserve"> PAGEREF _Toc341662912 \h </w:instrText>
      </w:r>
      <w:r w:rsidRPr="00A26C13">
        <w:rPr>
          <w:noProof/>
          <w:sz w:val="28"/>
          <w:szCs w:val="28"/>
        </w:rPr>
      </w:r>
      <w:r w:rsidRPr="00A26C13">
        <w:rPr>
          <w:noProof/>
          <w:sz w:val="28"/>
          <w:szCs w:val="28"/>
        </w:rPr>
        <w:fldChar w:fldCharType="separate"/>
      </w:r>
      <w:r w:rsidRPr="00A26C13">
        <w:rPr>
          <w:noProof/>
          <w:sz w:val="28"/>
          <w:szCs w:val="28"/>
        </w:rPr>
        <w:t>16</w:t>
      </w:r>
      <w:r w:rsidRPr="00A26C13">
        <w:rPr>
          <w:noProof/>
          <w:sz w:val="28"/>
          <w:szCs w:val="28"/>
        </w:rPr>
        <w:fldChar w:fldCharType="end"/>
      </w:r>
    </w:p>
    <w:p w14:paraId="6B4E0DBB" w14:textId="3936D778" w:rsidR="00CC56AC" w:rsidRDefault="00A26C13">
      <w:pPr>
        <w:suppressAutoHyphens w:val="0"/>
        <w:spacing w:after="200" w:line="276" w:lineRule="auto"/>
        <w:rPr>
          <w:rFonts w:asciiTheme="majorHAnsi" w:eastAsiaTheme="majorEastAsia" w:hAnsiTheme="majorHAnsi" w:cstheme="majorBidi"/>
          <w:b/>
          <w:bCs/>
          <w:color w:val="345A8A" w:themeColor="accent1" w:themeShade="B5"/>
          <w:sz w:val="32"/>
          <w:szCs w:val="32"/>
        </w:rPr>
      </w:pPr>
      <w:r w:rsidRPr="00A26C13">
        <w:rPr>
          <w:b/>
          <w:noProof/>
          <w:sz w:val="28"/>
          <w:szCs w:val="28"/>
        </w:rPr>
        <w:fldChar w:fldCharType="end"/>
      </w:r>
      <w:r w:rsidR="00CC56AC">
        <w:br w:type="page"/>
      </w:r>
      <w:bookmarkStart w:id="3" w:name="_GoBack"/>
      <w:bookmarkEnd w:id="3"/>
    </w:p>
    <w:p w14:paraId="235E3DE5" w14:textId="1F506C0E" w:rsidR="00EA527A" w:rsidRPr="00CC56AC" w:rsidRDefault="00EA527A" w:rsidP="00CC56AC">
      <w:pPr>
        <w:pStyle w:val="1"/>
      </w:pPr>
      <w:bookmarkStart w:id="4" w:name="_Toc341147728"/>
      <w:bookmarkStart w:id="5" w:name="_Toc341662901"/>
      <w:r>
        <w:lastRenderedPageBreak/>
        <w:t xml:space="preserve">Часть </w:t>
      </w:r>
      <w:r>
        <w:rPr>
          <w:lang w:val="en-US"/>
        </w:rPr>
        <w:t>I</w:t>
      </w:r>
      <w:bookmarkEnd w:id="0"/>
      <w:r>
        <w:t>. Общие положения</w:t>
      </w:r>
      <w:bookmarkEnd w:id="1"/>
      <w:bookmarkEnd w:id="2"/>
      <w:bookmarkEnd w:id="4"/>
      <w:bookmarkEnd w:id="5"/>
    </w:p>
    <w:p w14:paraId="717951C8" w14:textId="77777777" w:rsidR="00DA25C9" w:rsidRPr="00DA25C9" w:rsidRDefault="00DA25C9" w:rsidP="00DA25C9"/>
    <w:p w14:paraId="3E0241E9" w14:textId="23768DC9" w:rsidR="00152137" w:rsidRDefault="00EA527A" w:rsidP="00152137">
      <w:pPr>
        <w:pStyle w:val="11"/>
        <w:numPr>
          <w:ilvl w:val="0"/>
          <w:numId w:val="1"/>
        </w:numPr>
        <w:spacing w:line="360" w:lineRule="auto"/>
        <w:ind w:left="0" w:hanging="284"/>
        <w:jc w:val="both"/>
        <w:rPr>
          <w:szCs w:val="28"/>
          <w:lang w:eastAsia="zh-CN"/>
        </w:rPr>
      </w:pPr>
      <w:r w:rsidRPr="00152137">
        <w:rPr>
          <w:szCs w:val="28"/>
        </w:rPr>
        <w:t>Конкурс научных работ (КНР) является ежегодным</w:t>
      </w:r>
      <w:r w:rsidR="00EC708E">
        <w:rPr>
          <w:szCs w:val="28"/>
        </w:rPr>
        <w:t xml:space="preserve"> мероприятием ЭМШ и состоит из 2</w:t>
      </w:r>
      <w:r w:rsidRPr="00152137">
        <w:rPr>
          <w:szCs w:val="28"/>
        </w:rPr>
        <w:t xml:space="preserve"> этапов: </w:t>
      </w:r>
      <w:r w:rsidRPr="00152137">
        <w:rPr>
          <w:szCs w:val="28"/>
          <w:lang w:val="en-US" w:eastAsia="zh-CN"/>
        </w:rPr>
        <w:t>I</w:t>
      </w:r>
      <w:r w:rsidRPr="00152137">
        <w:rPr>
          <w:szCs w:val="28"/>
          <w:lang w:eastAsia="zh-CN"/>
        </w:rPr>
        <w:t xml:space="preserve"> тур</w:t>
      </w:r>
      <w:r w:rsidR="00340DCB">
        <w:rPr>
          <w:szCs w:val="28"/>
          <w:lang w:eastAsia="zh-CN"/>
        </w:rPr>
        <w:t xml:space="preserve"> (написание научной работы)</w:t>
      </w:r>
      <w:r w:rsidRPr="00152137">
        <w:rPr>
          <w:szCs w:val="28"/>
          <w:lang w:eastAsia="zh-CN"/>
        </w:rPr>
        <w:t xml:space="preserve">, </w:t>
      </w:r>
      <w:r w:rsidRPr="00152137">
        <w:rPr>
          <w:szCs w:val="28"/>
          <w:lang w:val="en-US" w:eastAsia="zh-CN"/>
        </w:rPr>
        <w:t>II</w:t>
      </w:r>
      <w:r w:rsidRPr="00152137">
        <w:rPr>
          <w:szCs w:val="28"/>
          <w:lang w:eastAsia="zh-CN"/>
        </w:rPr>
        <w:t xml:space="preserve"> тур</w:t>
      </w:r>
      <w:r w:rsidR="00152137">
        <w:rPr>
          <w:szCs w:val="28"/>
          <w:lang w:eastAsia="zh-CN"/>
        </w:rPr>
        <w:t xml:space="preserve"> (</w:t>
      </w:r>
      <w:r w:rsidR="00EC708E">
        <w:rPr>
          <w:szCs w:val="28"/>
          <w:lang w:eastAsia="zh-CN"/>
        </w:rPr>
        <w:t>защита работы перед комиссией из преподавателей ЭМШ</w:t>
      </w:r>
      <w:r w:rsidR="00152137">
        <w:rPr>
          <w:szCs w:val="28"/>
          <w:lang w:eastAsia="zh-CN"/>
        </w:rPr>
        <w:t>)</w:t>
      </w:r>
      <w:r w:rsidR="00340DCB">
        <w:rPr>
          <w:szCs w:val="28"/>
          <w:lang w:eastAsia="zh-CN"/>
        </w:rPr>
        <w:t>. Затем у школьников будет возможность</w:t>
      </w:r>
      <w:r w:rsidRPr="00152137">
        <w:rPr>
          <w:szCs w:val="28"/>
          <w:lang w:eastAsia="zh-CN"/>
        </w:rPr>
        <w:t xml:space="preserve"> </w:t>
      </w:r>
      <w:r w:rsidR="00340DCB">
        <w:rPr>
          <w:szCs w:val="28"/>
          <w:lang w:eastAsia="zh-CN"/>
        </w:rPr>
        <w:t>выступить на Открытой</w:t>
      </w:r>
      <w:r w:rsidR="00152137">
        <w:rPr>
          <w:szCs w:val="28"/>
          <w:lang w:eastAsia="zh-CN"/>
        </w:rPr>
        <w:t xml:space="preserve"> К</w:t>
      </w:r>
      <w:r w:rsidR="00340DCB">
        <w:rPr>
          <w:szCs w:val="28"/>
          <w:lang w:eastAsia="zh-CN"/>
        </w:rPr>
        <w:t xml:space="preserve">онференции ЭМШ </w:t>
      </w:r>
      <w:r w:rsidR="00EC708E">
        <w:rPr>
          <w:szCs w:val="28"/>
          <w:lang w:eastAsia="zh-CN"/>
        </w:rPr>
        <w:t xml:space="preserve">(ОК ЭМШ) </w:t>
      </w:r>
      <w:r w:rsidR="00152137">
        <w:rPr>
          <w:szCs w:val="28"/>
          <w:lang w:eastAsia="zh-CN"/>
        </w:rPr>
        <w:t xml:space="preserve">и </w:t>
      </w:r>
      <w:r w:rsidR="00340DCB">
        <w:rPr>
          <w:szCs w:val="28"/>
          <w:lang w:eastAsia="zh-CN"/>
        </w:rPr>
        <w:t xml:space="preserve">принять участие в </w:t>
      </w:r>
      <w:r w:rsidR="00152137">
        <w:rPr>
          <w:szCs w:val="28"/>
          <w:lang w:eastAsia="zh-CN"/>
        </w:rPr>
        <w:t>мероприятия</w:t>
      </w:r>
      <w:r w:rsidR="00340DCB">
        <w:rPr>
          <w:szCs w:val="28"/>
          <w:lang w:eastAsia="zh-CN"/>
        </w:rPr>
        <w:t>х</w:t>
      </w:r>
      <w:r w:rsidR="00152137">
        <w:rPr>
          <w:szCs w:val="28"/>
          <w:lang w:eastAsia="zh-CN"/>
        </w:rPr>
        <w:t xml:space="preserve"> по подготовке к ней школьников ЭМШ, в том чис</w:t>
      </w:r>
      <w:r w:rsidR="00EC708E">
        <w:rPr>
          <w:szCs w:val="28"/>
          <w:lang w:eastAsia="zh-CN"/>
        </w:rPr>
        <w:t>ле научном</w:t>
      </w:r>
      <w:r w:rsidR="00340DCB">
        <w:rPr>
          <w:szCs w:val="28"/>
          <w:lang w:eastAsia="zh-CN"/>
        </w:rPr>
        <w:t xml:space="preserve"> семинар</w:t>
      </w:r>
      <w:r w:rsidR="00EC708E">
        <w:rPr>
          <w:szCs w:val="28"/>
          <w:lang w:eastAsia="zh-CN"/>
        </w:rPr>
        <w:t>е</w:t>
      </w:r>
      <w:r w:rsidR="00340DCB">
        <w:rPr>
          <w:szCs w:val="28"/>
          <w:lang w:eastAsia="zh-CN"/>
        </w:rPr>
        <w:t xml:space="preserve"> с экспертами</w:t>
      </w:r>
      <w:r w:rsidR="00152137">
        <w:rPr>
          <w:szCs w:val="28"/>
          <w:lang w:eastAsia="zh-CN"/>
        </w:rPr>
        <w:t xml:space="preserve"> (см. Положение об ОК ЭМШ).</w:t>
      </w:r>
    </w:p>
    <w:p w14:paraId="6ED9066F" w14:textId="507A740D" w:rsidR="00EA527A" w:rsidRPr="00152137" w:rsidRDefault="00EA527A" w:rsidP="00EA527A">
      <w:pPr>
        <w:pStyle w:val="11"/>
        <w:numPr>
          <w:ilvl w:val="0"/>
          <w:numId w:val="1"/>
        </w:numPr>
        <w:spacing w:line="360" w:lineRule="auto"/>
        <w:ind w:left="0" w:hanging="284"/>
        <w:jc w:val="both"/>
        <w:rPr>
          <w:szCs w:val="28"/>
        </w:rPr>
      </w:pPr>
      <w:r w:rsidRPr="00152137">
        <w:rPr>
          <w:szCs w:val="28"/>
        </w:rPr>
        <w:t xml:space="preserve">Результаты </w:t>
      </w:r>
      <w:r w:rsidRPr="00152137">
        <w:rPr>
          <w:szCs w:val="28"/>
          <w:lang w:val="en-US" w:eastAsia="zh-CN"/>
        </w:rPr>
        <w:t>I</w:t>
      </w:r>
      <w:r w:rsidRPr="00152137">
        <w:rPr>
          <w:szCs w:val="28"/>
          <w:lang w:eastAsia="zh-CN"/>
        </w:rPr>
        <w:t xml:space="preserve"> и </w:t>
      </w:r>
      <w:r w:rsidRPr="00152137">
        <w:rPr>
          <w:szCs w:val="28"/>
          <w:lang w:val="en-US" w:eastAsia="zh-CN"/>
        </w:rPr>
        <w:t>II</w:t>
      </w:r>
      <w:r w:rsidRPr="00152137">
        <w:rPr>
          <w:szCs w:val="28"/>
          <w:lang w:eastAsia="zh-CN"/>
        </w:rPr>
        <w:t xml:space="preserve"> туров КНР также </w:t>
      </w:r>
      <w:r w:rsidR="00340DCB">
        <w:rPr>
          <w:szCs w:val="28"/>
          <w:lang w:eastAsia="zh-CN"/>
        </w:rPr>
        <w:t>определяют порядок формирования</w:t>
      </w:r>
      <w:r w:rsidRPr="00152137">
        <w:rPr>
          <w:szCs w:val="28"/>
          <w:lang w:eastAsia="zh-CN"/>
        </w:rPr>
        <w:t xml:space="preserve"> Советом ЭМШ списка школьников, приглашенных к участию в Выездной школе (ВШ). </w:t>
      </w:r>
    </w:p>
    <w:p w14:paraId="424BFF26" w14:textId="701AB70F" w:rsidR="00152137" w:rsidRDefault="00152137" w:rsidP="00152137">
      <w:pPr>
        <w:pStyle w:val="11"/>
        <w:spacing w:line="360" w:lineRule="auto"/>
        <w:ind w:left="0"/>
        <w:jc w:val="both"/>
        <w:rPr>
          <w:szCs w:val="28"/>
        </w:rPr>
      </w:pPr>
      <w:r>
        <w:rPr>
          <w:szCs w:val="28"/>
        </w:rPr>
        <w:t xml:space="preserve">При этом </w:t>
      </w:r>
      <w:r w:rsidR="00340DCB">
        <w:rPr>
          <w:szCs w:val="28"/>
        </w:rPr>
        <w:t xml:space="preserve">школьник не может претендовать на бесплатную поездку на </w:t>
      </w:r>
      <w:r>
        <w:rPr>
          <w:szCs w:val="28"/>
        </w:rPr>
        <w:t>ВШ</w:t>
      </w:r>
      <w:r w:rsidR="006E64A2">
        <w:rPr>
          <w:szCs w:val="28"/>
        </w:rPr>
        <w:t>, если он</w:t>
      </w:r>
      <w:r>
        <w:rPr>
          <w:szCs w:val="28"/>
        </w:rPr>
        <w:t>:</w:t>
      </w:r>
    </w:p>
    <w:p w14:paraId="0E1313E2" w14:textId="77777777" w:rsidR="00152137" w:rsidRDefault="00152137" w:rsidP="00152137">
      <w:pPr>
        <w:pStyle w:val="11"/>
        <w:numPr>
          <w:ilvl w:val="0"/>
          <w:numId w:val="7"/>
        </w:numPr>
        <w:spacing w:line="360" w:lineRule="auto"/>
        <w:jc w:val="both"/>
        <w:rPr>
          <w:szCs w:val="28"/>
        </w:rPr>
      </w:pPr>
      <w:r>
        <w:rPr>
          <w:szCs w:val="28"/>
        </w:rPr>
        <w:t>не переведен во второй семестр;</w:t>
      </w:r>
    </w:p>
    <w:p w14:paraId="78882F2A" w14:textId="5E6005A2" w:rsidR="00152137" w:rsidRPr="00152137" w:rsidRDefault="00152137" w:rsidP="00152137">
      <w:pPr>
        <w:pStyle w:val="11"/>
        <w:numPr>
          <w:ilvl w:val="0"/>
          <w:numId w:val="7"/>
        </w:numPr>
        <w:spacing w:line="360" w:lineRule="auto"/>
        <w:jc w:val="both"/>
        <w:rPr>
          <w:szCs w:val="28"/>
        </w:rPr>
      </w:pPr>
      <w:r>
        <w:rPr>
          <w:szCs w:val="28"/>
        </w:rPr>
        <w:t xml:space="preserve">не сдал </w:t>
      </w:r>
      <w:proofErr w:type="spellStart"/>
      <w:r>
        <w:rPr>
          <w:szCs w:val="28"/>
        </w:rPr>
        <w:t>оргвзнос</w:t>
      </w:r>
      <w:proofErr w:type="spellEnd"/>
      <w:r>
        <w:rPr>
          <w:szCs w:val="28"/>
        </w:rPr>
        <w:t>.</w:t>
      </w:r>
    </w:p>
    <w:p w14:paraId="2DDE88F6" w14:textId="55DBE522" w:rsidR="00EA527A" w:rsidRDefault="00EA527A" w:rsidP="00EA527A">
      <w:pPr>
        <w:pStyle w:val="11"/>
        <w:numPr>
          <w:ilvl w:val="0"/>
          <w:numId w:val="1"/>
        </w:numPr>
        <w:spacing w:line="360" w:lineRule="auto"/>
        <w:ind w:left="0" w:hanging="284"/>
        <w:jc w:val="both"/>
        <w:rPr>
          <w:szCs w:val="28"/>
        </w:rPr>
      </w:pPr>
      <w:r>
        <w:rPr>
          <w:szCs w:val="28"/>
        </w:rPr>
        <w:t xml:space="preserve">К участию в Конкурсе допускаются </w:t>
      </w:r>
      <w:r w:rsidR="00152137">
        <w:rPr>
          <w:szCs w:val="28"/>
        </w:rPr>
        <w:t xml:space="preserve">учебно-научные </w:t>
      </w:r>
      <w:r>
        <w:rPr>
          <w:szCs w:val="28"/>
        </w:rPr>
        <w:t>работы на русском языке в формате реферата либо исследовательской работы, соответствующие требованиям, изложенным в данном Положении. Школьник сам определяет, является его работа реферативной или исследовательской, указав это на титульном листе. Работа оценивается по критериям, соответствующим заявленному автором типу. Если на титульном листе отсутствует указание типа работы, то работа к Конкурсу не допускается.</w:t>
      </w:r>
    </w:p>
    <w:p w14:paraId="4D390C2D" w14:textId="66BCF0A9" w:rsidR="00EA527A" w:rsidRDefault="00EA527A" w:rsidP="00EA527A">
      <w:pPr>
        <w:pStyle w:val="11"/>
        <w:numPr>
          <w:ilvl w:val="0"/>
          <w:numId w:val="1"/>
        </w:numPr>
        <w:spacing w:line="360" w:lineRule="auto"/>
        <w:ind w:left="0" w:hanging="284"/>
        <w:jc w:val="both"/>
        <w:rPr>
          <w:szCs w:val="28"/>
        </w:rPr>
      </w:pPr>
      <w:r>
        <w:rPr>
          <w:szCs w:val="28"/>
        </w:rPr>
        <w:t xml:space="preserve">Для участия в I туре школьники сдают свои работы </w:t>
      </w:r>
      <w:r w:rsidR="00152137">
        <w:rPr>
          <w:szCs w:val="28"/>
        </w:rPr>
        <w:t xml:space="preserve">организаторам </w:t>
      </w:r>
      <w:r>
        <w:rPr>
          <w:szCs w:val="28"/>
        </w:rPr>
        <w:t xml:space="preserve">в </w:t>
      </w:r>
      <w:r w:rsidR="00152137">
        <w:rPr>
          <w:szCs w:val="28"/>
        </w:rPr>
        <w:t xml:space="preserve">комнату </w:t>
      </w:r>
      <w:r>
        <w:rPr>
          <w:szCs w:val="28"/>
        </w:rPr>
        <w:t>ЭМШ</w:t>
      </w:r>
      <w:r w:rsidR="00152137">
        <w:rPr>
          <w:szCs w:val="28"/>
        </w:rPr>
        <w:t xml:space="preserve"> (ауд.364) либо в любом другом установленном организаторами порядке</w:t>
      </w:r>
      <w:r>
        <w:rPr>
          <w:szCs w:val="28"/>
        </w:rPr>
        <w:t xml:space="preserve">. Один учащийся может сдать лишь одну работу. Школьник обязан сдать как печатную, так и электронную версию работы. Электронная версия принимается на электронную почту </w:t>
      </w:r>
      <w:hyperlink>
        <w:r>
          <w:rPr>
            <w:rStyle w:val="-"/>
            <w:szCs w:val="28"/>
          </w:rPr>
          <w:t>referat@emsch.ru</w:t>
        </w:r>
        <w:r w:rsidRPr="007E1AE6">
          <w:rPr>
            <w:rStyle w:val="-"/>
            <w:color w:val="auto"/>
            <w:szCs w:val="28"/>
            <w:u w:val="none"/>
          </w:rPr>
          <w:t xml:space="preserve"> в формате .</w:t>
        </w:r>
        <w:r w:rsidRPr="007E1AE6">
          <w:rPr>
            <w:rStyle w:val="-"/>
            <w:color w:val="auto"/>
            <w:szCs w:val="28"/>
            <w:u w:val="none"/>
            <w:lang w:val="en-US" w:eastAsia="zh-CN"/>
          </w:rPr>
          <w:t>doc</w:t>
        </w:r>
        <w:r w:rsidR="00EC708E">
          <w:rPr>
            <w:rStyle w:val="-"/>
            <w:color w:val="auto"/>
            <w:szCs w:val="28"/>
            <w:u w:val="none"/>
            <w:lang w:val="en-US" w:eastAsia="zh-CN"/>
          </w:rPr>
          <w:t xml:space="preserve"> </w:t>
        </w:r>
        <w:proofErr w:type="spellStart"/>
        <w:r w:rsidR="00EC708E">
          <w:rPr>
            <w:rStyle w:val="-"/>
            <w:color w:val="auto"/>
            <w:szCs w:val="28"/>
            <w:u w:val="none"/>
            <w:lang w:val="en-US" w:eastAsia="zh-CN"/>
          </w:rPr>
          <w:t>или</w:t>
        </w:r>
        <w:proofErr w:type="spellEnd"/>
        <w:r w:rsidR="00EC708E">
          <w:rPr>
            <w:rStyle w:val="-"/>
            <w:color w:val="auto"/>
            <w:szCs w:val="28"/>
            <w:u w:val="none"/>
            <w:lang w:val="en-US" w:eastAsia="zh-CN"/>
          </w:rPr>
          <w:t xml:space="preserve"> .</w:t>
        </w:r>
        <w:proofErr w:type="spellStart"/>
        <w:r w:rsidR="00EC708E">
          <w:rPr>
            <w:rStyle w:val="-"/>
            <w:color w:val="auto"/>
            <w:szCs w:val="28"/>
            <w:u w:val="none"/>
            <w:lang w:val="en-US" w:eastAsia="zh-CN"/>
          </w:rPr>
          <w:t>docx</w:t>
        </w:r>
        <w:proofErr w:type="spellEnd"/>
        <w:r w:rsidRPr="007E1AE6">
          <w:rPr>
            <w:rStyle w:val="-"/>
            <w:color w:val="auto"/>
            <w:szCs w:val="28"/>
            <w:u w:val="none"/>
          </w:rPr>
          <w:t>.</w:t>
        </w:r>
      </w:hyperlink>
      <w:r>
        <w:rPr>
          <w:szCs w:val="28"/>
        </w:rPr>
        <w:t xml:space="preserve"> Если у автора нет возможности выйти в интернет, он может сделать это из комнаты ЭМШ (ауд.364).</w:t>
      </w:r>
      <w:r w:rsidR="00152137">
        <w:rPr>
          <w:szCs w:val="28"/>
        </w:rPr>
        <w:t xml:space="preserve"> </w:t>
      </w:r>
    </w:p>
    <w:p w14:paraId="2094E6C7" w14:textId="4676134F" w:rsidR="00EA527A" w:rsidRPr="00152137" w:rsidRDefault="00EA527A" w:rsidP="00152137">
      <w:pPr>
        <w:pStyle w:val="11"/>
        <w:numPr>
          <w:ilvl w:val="0"/>
          <w:numId w:val="1"/>
        </w:numPr>
        <w:spacing w:line="360" w:lineRule="auto"/>
        <w:ind w:left="0" w:hanging="284"/>
        <w:jc w:val="both"/>
        <w:rPr>
          <w:szCs w:val="28"/>
        </w:rPr>
      </w:pPr>
      <w:r>
        <w:rPr>
          <w:szCs w:val="28"/>
        </w:rPr>
        <w:t>В целях сохранения анонимности авторам работ запрещено указывать свои фамилии (и любые другие данные, позволяющие установить авторство) на титульном листе</w:t>
      </w:r>
      <w:r w:rsidR="00DA25C9">
        <w:rPr>
          <w:szCs w:val="28"/>
        </w:rPr>
        <w:t xml:space="preserve"> и в тексте работы, учитывая электронную версию работы.</w:t>
      </w:r>
      <w:r>
        <w:rPr>
          <w:szCs w:val="28"/>
        </w:rPr>
        <w:t xml:space="preserve"> Вместо этого школьник придумывает и указывает на титульном листе девиз, представляющий собой какую-то фразу или псевдоним автора. Вместе с </w:t>
      </w:r>
      <w:r w:rsidR="00DA25C9">
        <w:rPr>
          <w:szCs w:val="28"/>
        </w:rPr>
        <w:t xml:space="preserve">печатной версией работы </w:t>
      </w:r>
      <w:r>
        <w:rPr>
          <w:szCs w:val="28"/>
        </w:rPr>
        <w:t xml:space="preserve">сдается запечатанный конверт, снаружи которого надписан девиз автора (тот же, что и на титульном листе работы), а внутрь вложен листок с фамилией, именем, отчеством автора и номером класса, в котором он учится в ЭМШ. После окончания проверки </w:t>
      </w:r>
      <w:r w:rsidR="004F6E35">
        <w:rPr>
          <w:szCs w:val="28"/>
        </w:rPr>
        <w:t xml:space="preserve">организаторами </w:t>
      </w:r>
      <w:r>
        <w:rPr>
          <w:szCs w:val="28"/>
        </w:rPr>
        <w:t xml:space="preserve">работ, </w:t>
      </w:r>
      <w:r>
        <w:rPr>
          <w:szCs w:val="28"/>
        </w:rPr>
        <w:lastRenderedPageBreak/>
        <w:t>запеча</w:t>
      </w:r>
      <w:r w:rsidR="004F6E35">
        <w:rPr>
          <w:szCs w:val="28"/>
        </w:rPr>
        <w:t>танные конверты вскрываются</w:t>
      </w:r>
      <w:r>
        <w:rPr>
          <w:szCs w:val="28"/>
        </w:rPr>
        <w:t>.</w:t>
      </w:r>
      <w:r w:rsidR="00152137">
        <w:rPr>
          <w:szCs w:val="28"/>
        </w:rPr>
        <w:t xml:space="preserve"> </w:t>
      </w:r>
      <w:r w:rsidR="004F6E35">
        <w:rPr>
          <w:szCs w:val="28"/>
        </w:rPr>
        <w:t xml:space="preserve">Вскрывать конверты имеют право только организаторы. </w:t>
      </w:r>
      <w:r w:rsidR="00152137">
        <w:rPr>
          <w:szCs w:val="28"/>
        </w:rPr>
        <w:t>Работа считается принятой после того, как получены и электронная,  и печатная версия с конвертом.</w:t>
      </w:r>
    </w:p>
    <w:p w14:paraId="0B661E43" w14:textId="77108D97" w:rsidR="00EA527A" w:rsidRPr="009A6967" w:rsidRDefault="00EA527A" w:rsidP="00EA527A">
      <w:pPr>
        <w:pStyle w:val="11"/>
        <w:numPr>
          <w:ilvl w:val="0"/>
          <w:numId w:val="1"/>
        </w:numPr>
        <w:spacing w:line="360" w:lineRule="auto"/>
        <w:ind w:left="0" w:hanging="426"/>
        <w:jc w:val="both"/>
        <w:rPr>
          <w:szCs w:val="28"/>
        </w:rPr>
      </w:pPr>
      <w:r w:rsidRPr="009A6967">
        <w:rPr>
          <w:szCs w:val="28"/>
        </w:rPr>
        <w:t xml:space="preserve">Школьник обязан избегать любых действий, которые могут привести к распространению </w:t>
      </w:r>
      <w:r w:rsidR="006E64A2">
        <w:rPr>
          <w:szCs w:val="28"/>
        </w:rPr>
        <w:t>информации о его авторстве до</w:t>
      </w:r>
      <w:r w:rsidRPr="009A6967">
        <w:rPr>
          <w:szCs w:val="28"/>
        </w:rPr>
        <w:t xml:space="preserve"> защиты на втором туре. Преподаватели ЭМШ также не должны способствовать распространению информации, способной нарушить анонимность какой-либо работы.</w:t>
      </w:r>
    </w:p>
    <w:p w14:paraId="67A3AC21" w14:textId="1A4C9550" w:rsidR="00241D84" w:rsidRPr="009A6967" w:rsidRDefault="004E67BF" w:rsidP="00241D84">
      <w:pPr>
        <w:pStyle w:val="11"/>
        <w:numPr>
          <w:ilvl w:val="0"/>
          <w:numId w:val="1"/>
        </w:numPr>
        <w:spacing w:line="360" w:lineRule="auto"/>
        <w:ind w:left="0" w:hanging="426"/>
        <w:jc w:val="both"/>
        <w:rPr>
          <w:szCs w:val="28"/>
        </w:rPr>
      </w:pPr>
      <w:r w:rsidRPr="009A6967">
        <w:rPr>
          <w:szCs w:val="28"/>
        </w:rPr>
        <w:t xml:space="preserve">Школьник обязан писать свою работу самостоятельно, однако при написании </w:t>
      </w:r>
      <w:r w:rsidR="00E972D8" w:rsidRPr="009A6967">
        <w:rPr>
          <w:szCs w:val="28"/>
        </w:rPr>
        <w:t xml:space="preserve">он </w:t>
      </w:r>
      <w:r w:rsidRPr="009A6967">
        <w:rPr>
          <w:szCs w:val="28"/>
        </w:rPr>
        <w:t xml:space="preserve">имеет право обратиться за консультацией к </w:t>
      </w:r>
      <w:proofErr w:type="spellStart"/>
      <w:r w:rsidRPr="009A6967">
        <w:rPr>
          <w:szCs w:val="28"/>
        </w:rPr>
        <w:t>тьюторам</w:t>
      </w:r>
      <w:proofErr w:type="spellEnd"/>
      <w:r w:rsidRPr="009A6967">
        <w:rPr>
          <w:szCs w:val="28"/>
        </w:rPr>
        <w:t xml:space="preserve">. </w:t>
      </w:r>
      <w:proofErr w:type="spellStart"/>
      <w:r w:rsidR="00241D84" w:rsidRPr="009A6967">
        <w:rPr>
          <w:szCs w:val="28"/>
        </w:rPr>
        <w:t>Тьюторы</w:t>
      </w:r>
      <w:proofErr w:type="spellEnd"/>
      <w:r w:rsidR="00241D84" w:rsidRPr="009A6967">
        <w:rPr>
          <w:szCs w:val="28"/>
        </w:rPr>
        <w:t xml:space="preserve"> оказывают помощь школьникам посредством личных консультаций, очных или онлайн. Заявку на участие в консультации школьник подаёт на электронный адрес </w:t>
      </w:r>
      <w:hyperlink r:id="rId10">
        <w:r w:rsidR="00241D84" w:rsidRPr="009A6967">
          <w:rPr>
            <w:rStyle w:val="af"/>
            <w:b/>
            <w:bCs/>
            <w:szCs w:val="28"/>
          </w:rPr>
          <w:t>tutor@emsch.ru</w:t>
        </w:r>
      </w:hyperlink>
      <w:r w:rsidR="00241D84" w:rsidRPr="009A6967">
        <w:rPr>
          <w:szCs w:val="28"/>
        </w:rPr>
        <w:t xml:space="preserve"> </w:t>
      </w:r>
      <w:r w:rsidR="00CF4704">
        <w:rPr>
          <w:szCs w:val="28"/>
        </w:rPr>
        <w:t xml:space="preserve">или любым другим предусмотренным организаторами способом. </w:t>
      </w:r>
      <w:r w:rsidR="00241D84" w:rsidRPr="009A6967">
        <w:rPr>
          <w:szCs w:val="28"/>
        </w:rPr>
        <w:t xml:space="preserve">Время и конкретный формат консультации определяется по договорённости школьника и помогающего ему </w:t>
      </w:r>
      <w:proofErr w:type="spellStart"/>
      <w:r w:rsidR="00241D84" w:rsidRPr="009A6967">
        <w:rPr>
          <w:szCs w:val="28"/>
        </w:rPr>
        <w:t>тьютора</w:t>
      </w:r>
      <w:proofErr w:type="spellEnd"/>
      <w:r w:rsidR="00241D84" w:rsidRPr="009A6967">
        <w:rPr>
          <w:szCs w:val="28"/>
        </w:rPr>
        <w:t xml:space="preserve">. </w:t>
      </w:r>
      <w:r w:rsidR="00CF4704">
        <w:rPr>
          <w:szCs w:val="28"/>
        </w:rPr>
        <w:t>Школьник</w:t>
      </w:r>
      <w:r w:rsidR="00241D84" w:rsidRPr="009A6967">
        <w:rPr>
          <w:szCs w:val="28"/>
        </w:rPr>
        <w:t xml:space="preserve"> может участвовать в неограниченном количестве консультаций в течение конкурса. </w:t>
      </w:r>
    </w:p>
    <w:p w14:paraId="0D0F6C3F" w14:textId="0708EE17" w:rsidR="00641C3D" w:rsidRPr="009A6967" w:rsidRDefault="004E67BF" w:rsidP="009A6967">
      <w:pPr>
        <w:pStyle w:val="11"/>
        <w:numPr>
          <w:ilvl w:val="0"/>
          <w:numId w:val="1"/>
        </w:numPr>
        <w:spacing w:line="360" w:lineRule="auto"/>
        <w:ind w:left="0" w:hanging="426"/>
        <w:jc w:val="both"/>
        <w:rPr>
          <w:szCs w:val="28"/>
        </w:rPr>
      </w:pPr>
      <w:proofErr w:type="spellStart"/>
      <w:r w:rsidRPr="009A6967">
        <w:rPr>
          <w:szCs w:val="28"/>
        </w:rPr>
        <w:t>Тьютор</w:t>
      </w:r>
      <w:proofErr w:type="spellEnd"/>
      <w:r w:rsidRPr="009A6967">
        <w:rPr>
          <w:szCs w:val="28"/>
        </w:rPr>
        <w:t xml:space="preserve"> может консультировать школьника по процедурам и принципам написания научной работы, </w:t>
      </w:r>
      <w:r w:rsidR="00241D84" w:rsidRPr="009A6967">
        <w:rPr>
          <w:szCs w:val="28"/>
        </w:rPr>
        <w:t xml:space="preserve">обсуждать </w:t>
      </w:r>
      <w:r w:rsidRPr="009A6967">
        <w:rPr>
          <w:szCs w:val="28"/>
        </w:rPr>
        <w:t xml:space="preserve">тематику, </w:t>
      </w:r>
      <w:r w:rsidR="00241D84" w:rsidRPr="009A6967">
        <w:rPr>
          <w:szCs w:val="28"/>
        </w:rPr>
        <w:t>структуру, цели и</w:t>
      </w:r>
      <w:r w:rsidRPr="009A6967">
        <w:rPr>
          <w:szCs w:val="28"/>
        </w:rPr>
        <w:t xml:space="preserve"> задачи</w:t>
      </w:r>
      <w:r w:rsidR="00CF4704">
        <w:rPr>
          <w:szCs w:val="28"/>
        </w:rPr>
        <w:t>, работу с гипотезой и общие принципы формулировки результатов</w:t>
      </w:r>
      <w:r w:rsidR="00241D84" w:rsidRPr="009A6967">
        <w:rPr>
          <w:szCs w:val="28"/>
        </w:rPr>
        <w:t xml:space="preserve"> будущей работы школьника. В отношении </w:t>
      </w:r>
      <w:proofErr w:type="spellStart"/>
      <w:r w:rsidR="00241D84" w:rsidRPr="009A6967">
        <w:rPr>
          <w:szCs w:val="28"/>
        </w:rPr>
        <w:t>тьюторов</w:t>
      </w:r>
      <w:proofErr w:type="spellEnd"/>
      <w:r w:rsidR="00241D84" w:rsidRPr="009A6967">
        <w:rPr>
          <w:szCs w:val="28"/>
        </w:rPr>
        <w:t xml:space="preserve"> школьники не обязаны соблюдать анонимность своей работы.</w:t>
      </w:r>
    </w:p>
    <w:p w14:paraId="245FC3A8" w14:textId="7BFC674C" w:rsidR="00CF4704" w:rsidRDefault="004E67BF" w:rsidP="00CF4704">
      <w:pPr>
        <w:pStyle w:val="11"/>
        <w:numPr>
          <w:ilvl w:val="0"/>
          <w:numId w:val="1"/>
        </w:numPr>
        <w:spacing w:line="360" w:lineRule="auto"/>
        <w:ind w:left="0" w:hanging="426"/>
        <w:jc w:val="both"/>
        <w:rPr>
          <w:szCs w:val="28"/>
        </w:rPr>
      </w:pPr>
      <w:proofErr w:type="spellStart"/>
      <w:r w:rsidRPr="009A6967">
        <w:rPr>
          <w:szCs w:val="28"/>
        </w:rPr>
        <w:t>Тьютор</w:t>
      </w:r>
      <w:proofErr w:type="spellEnd"/>
      <w:r w:rsidRPr="009A6967">
        <w:rPr>
          <w:szCs w:val="28"/>
        </w:rPr>
        <w:t xml:space="preserve"> не имеет право</w:t>
      </w:r>
      <w:r w:rsidR="00241D84" w:rsidRPr="009A6967">
        <w:rPr>
          <w:szCs w:val="28"/>
        </w:rPr>
        <w:t xml:space="preserve"> </w:t>
      </w:r>
      <w:r w:rsidRPr="009A6967">
        <w:rPr>
          <w:szCs w:val="28"/>
        </w:rPr>
        <w:t xml:space="preserve">вычитывать и редактировать </w:t>
      </w:r>
      <w:r w:rsidR="00443E2A">
        <w:rPr>
          <w:szCs w:val="28"/>
        </w:rPr>
        <w:t>текст работы школьника</w:t>
      </w:r>
      <w:r w:rsidRPr="009A6967">
        <w:rPr>
          <w:szCs w:val="28"/>
        </w:rPr>
        <w:t xml:space="preserve">, а также допускать прочие действия, которые сделают работу </w:t>
      </w:r>
      <w:r w:rsidR="00641C3D" w:rsidRPr="009A6967">
        <w:rPr>
          <w:szCs w:val="28"/>
        </w:rPr>
        <w:t>ш</w:t>
      </w:r>
      <w:r w:rsidR="00443E2A">
        <w:rPr>
          <w:szCs w:val="28"/>
        </w:rPr>
        <w:t>кольника менее самостоятельной.</w:t>
      </w:r>
      <w:r w:rsidR="00CF4704">
        <w:rPr>
          <w:szCs w:val="28"/>
        </w:rPr>
        <w:t xml:space="preserve"> Если </w:t>
      </w:r>
      <w:proofErr w:type="spellStart"/>
      <w:r w:rsidR="00CF4704">
        <w:rPr>
          <w:szCs w:val="28"/>
        </w:rPr>
        <w:t>тьютору</w:t>
      </w:r>
      <w:proofErr w:type="spellEnd"/>
      <w:r w:rsidR="00CF4704">
        <w:rPr>
          <w:szCs w:val="28"/>
        </w:rPr>
        <w:t xml:space="preserve"> становится известна тематика работы школьника, то </w:t>
      </w:r>
      <w:proofErr w:type="spellStart"/>
      <w:r w:rsidR="00CF4704">
        <w:rPr>
          <w:szCs w:val="28"/>
        </w:rPr>
        <w:t>тьютор</w:t>
      </w:r>
      <w:proofErr w:type="spellEnd"/>
      <w:r w:rsidR="00CF4704">
        <w:rPr>
          <w:szCs w:val="28"/>
        </w:rPr>
        <w:t xml:space="preserve"> обязан обеспечить нераспространение этой информации.</w:t>
      </w:r>
      <w:r w:rsidR="00205C6E">
        <w:rPr>
          <w:szCs w:val="28"/>
        </w:rPr>
        <w:t xml:space="preserve"> </w:t>
      </w:r>
    </w:p>
    <w:p w14:paraId="3260A770" w14:textId="41043B18" w:rsidR="00A13796" w:rsidRPr="00CF4704" w:rsidRDefault="00CF4704" w:rsidP="00A13796">
      <w:pPr>
        <w:pStyle w:val="11"/>
        <w:numPr>
          <w:ilvl w:val="0"/>
          <w:numId w:val="1"/>
        </w:numPr>
        <w:spacing w:line="360" w:lineRule="auto"/>
        <w:ind w:left="0" w:hanging="426"/>
        <w:jc w:val="both"/>
        <w:rPr>
          <w:szCs w:val="28"/>
        </w:rPr>
      </w:pPr>
      <w:bookmarkStart w:id="6" w:name="OLE_LINK1"/>
      <w:bookmarkStart w:id="7" w:name="OLE_LINK2"/>
      <w:r>
        <w:t xml:space="preserve">Организаторы КНР обязаны уведомить Совет о составе </w:t>
      </w:r>
      <w:proofErr w:type="spellStart"/>
      <w:r>
        <w:t>тьюторов</w:t>
      </w:r>
      <w:proofErr w:type="spellEnd"/>
      <w:r>
        <w:t xml:space="preserve"> до 21 ноября 2016 года; Совет может </w:t>
      </w:r>
      <w:r w:rsidR="00A13796">
        <w:t xml:space="preserve">наложить вето на кандидатуру любого </w:t>
      </w:r>
      <w:proofErr w:type="spellStart"/>
      <w:r w:rsidR="00A13796">
        <w:t>тьютора</w:t>
      </w:r>
      <w:proofErr w:type="spellEnd"/>
      <w:r w:rsidR="00A13796">
        <w:t>, предложенную организаторами</w:t>
      </w:r>
      <w:r>
        <w:t>.</w:t>
      </w:r>
      <w:r w:rsidRPr="00A13796">
        <w:rPr>
          <w:szCs w:val="28"/>
        </w:rPr>
        <w:t xml:space="preserve"> </w:t>
      </w:r>
      <w:bookmarkEnd w:id="6"/>
      <w:bookmarkEnd w:id="7"/>
      <w:r w:rsidR="0099504C" w:rsidRPr="00A13796">
        <w:rPr>
          <w:szCs w:val="28"/>
        </w:rPr>
        <w:t xml:space="preserve">Приоритет </w:t>
      </w:r>
      <w:r w:rsidR="00A13796" w:rsidRPr="00A13796">
        <w:rPr>
          <w:szCs w:val="28"/>
        </w:rPr>
        <w:t xml:space="preserve">при формировании команды </w:t>
      </w:r>
      <w:proofErr w:type="spellStart"/>
      <w:r w:rsidR="00A13796" w:rsidRPr="00A13796">
        <w:rPr>
          <w:szCs w:val="28"/>
        </w:rPr>
        <w:t>тьюторов</w:t>
      </w:r>
      <w:proofErr w:type="spellEnd"/>
      <w:r w:rsidR="00A13796" w:rsidRPr="00A13796">
        <w:rPr>
          <w:szCs w:val="28"/>
        </w:rPr>
        <w:t xml:space="preserve"> </w:t>
      </w:r>
      <w:r w:rsidR="0099504C" w:rsidRPr="00A13796">
        <w:rPr>
          <w:szCs w:val="28"/>
        </w:rPr>
        <w:t>отдаётся преподавателям ЭМШ не младше третьего курса, имеющим опыт научной работы и успешного участия в КНР прошлых лет. Кроме того, в</w:t>
      </w:r>
      <w:r w:rsidR="0099504C">
        <w:t xml:space="preserve"> случае появления тем, требующих особого внимания и специфических знаний, ответственный организатор КНР ищет </w:t>
      </w:r>
      <w:proofErr w:type="spellStart"/>
      <w:r w:rsidR="0099504C">
        <w:t>тьютора</w:t>
      </w:r>
      <w:proofErr w:type="spellEnd"/>
      <w:r w:rsidR="0099504C">
        <w:t xml:space="preserve"> для данной работы, учитывая интересы конкурса. </w:t>
      </w:r>
      <w:bookmarkStart w:id="8" w:name="OLE_LINK11"/>
      <w:bookmarkStart w:id="9" w:name="OLE_LINK12"/>
      <w:r w:rsidR="00A13796">
        <w:t xml:space="preserve">При выборе </w:t>
      </w:r>
      <w:proofErr w:type="spellStart"/>
      <w:r w:rsidR="00A13796">
        <w:t>тьютора</w:t>
      </w:r>
      <w:proofErr w:type="spellEnd"/>
      <w:r w:rsidR="00A13796">
        <w:t xml:space="preserve"> организаторы учитывают состав проверяющих работы на первом туре. </w:t>
      </w:r>
      <w:bookmarkEnd w:id="8"/>
      <w:bookmarkEnd w:id="9"/>
    </w:p>
    <w:p w14:paraId="6E338548" w14:textId="4908E400" w:rsidR="00EA527A" w:rsidRPr="00A13796" w:rsidRDefault="005360BA" w:rsidP="00EA527A">
      <w:pPr>
        <w:pStyle w:val="11"/>
        <w:numPr>
          <w:ilvl w:val="0"/>
          <w:numId w:val="1"/>
        </w:numPr>
        <w:spacing w:line="360" w:lineRule="auto"/>
        <w:ind w:left="0" w:hanging="426"/>
        <w:jc w:val="both"/>
        <w:rPr>
          <w:szCs w:val="28"/>
        </w:rPr>
      </w:pPr>
      <w:r w:rsidRPr="00A13796">
        <w:rPr>
          <w:szCs w:val="28"/>
        </w:rPr>
        <w:t>В 2016-2017гг. Конкурс стартует 7</w:t>
      </w:r>
      <w:r w:rsidR="00EA527A" w:rsidRPr="00A13796">
        <w:rPr>
          <w:szCs w:val="28"/>
        </w:rPr>
        <w:t xml:space="preserve"> ноября 201</w:t>
      </w:r>
      <w:r w:rsidRPr="00A13796">
        <w:rPr>
          <w:szCs w:val="28"/>
        </w:rPr>
        <w:t>6</w:t>
      </w:r>
      <w:r w:rsidR="00EA527A" w:rsidRPr="00A13796">
        <w:rPr>
          <w:szCs w:val="28"/>
        </w:rPr>
        <w:t xml:space="preserve"> года.</w:t>
      </w:r>
      <w:r w:rsidR="00EA527A" w:rsidRPr="00A13796">
        <w:rPr>
          <w:b/>
          <w:szCs w:val="28"/>
        </w:rPr>
        <w:t xml:space="preserve"> Последний срок сдачи печатных и эле</w:t>
      </w:r>
      <w:r w:rsidR="007E1AE6" w:rsidRPr="00A13796">
        <w:rPr>
          <w:b/>
          <w:szCs w:val="28"/>
        </w:rPr>
        <w:t>ктронных вер</w:t>
      </w:r>
      <w:r w:rsidRPr="00A13796">
        <w:rPr>
          <w:b/>
          <w:szCs w:val="28"/>
        </w:rPr>
        <w:t>сий работ – 20:00 13 января 2017</w:t>
      </w:r>
      <w:r w:rsidR="007E1AE6" w:rsidRPr="00A13796">
        <w:rPr>
          <w:b/>
          <w:szCs w:val="28"/>
        </w:rPr>
        <w:t xml:space="preserve"> г</w:t>
      </w:r>
      <w:r w:rsidR="00EA527A" w:rsidRPr="00A13796">
        <w:rPr>
          <w:szCs w:val="28"/>
        </w:rPr>
        <w:t xml:space="preserve">. </w:t>
      </w:r>
    </w:p>
    <w:p w14:paraId="498D1C42" w14:textId="1D02D917" w:rsidR="00EA527A" w:rsidRDefault="00EA527A" w:rsidP="00EA527A">
      <w:pPr>
        <w:pStyle w:val="11"/>
        <w:numPr>
          <w:ilvl w:val="0"/>
          <w:numId w:val="1"/>
        </w:numPr>
        <w:spacing w:line="360" w:lineRule="auto"/>
        <w:ind w:left="0" w:hanging="426"/>
        <w:jc w:val="both"/>
        <w:rPr>
          <w:szCs w:val="28"/>
        </w:rPr>
      </w:pPr>
      <w:r>
        <w:rPr>
          <w:szCs w:val="28"/>
        </w:rPr>
        <w:lastRenderedPageBreak/>
        <w:t>После того, как все работы сданы, в соответствии с прилагаемыми критериями оценки реферативных и исследова</w:t>
      </w:r>
      <w:r w:rsidR="00341699">
        <w:rPr>
          <w:szCs w:val="28"/>
        </w:rPr>
        <w:t>тельских работ (см. Приложение№4 и Приложение№5</w:t>
      </w:r>
      <w:r>
        <w:rPr>
          <w:szCs w:val="28"/>
        </w:rPr>
        <w:t xml:space="preserve">) их проверяют и оценивают преподаватели и старики ЭМШ, высылая рецензии организаторам Конкурса. На каждую работу </w:t>
      </w:r>
      <w:r w:rsidR="007E1AE6">
        <w:rPr>
          <w:szCs w:val="28"/>
        </w:rPr>
        <w:t>должно быть,</w:t>
      </w:r>
      <w:r w:rsidR="006E64A2">
        <w:rPr>
          <w:szCs w:val="28"/>
        </w:rPr>
        <w:t xml:space="preserve"> как минимум 4 (четыре</w:t>
      </w:r>
      <w:r>
        <w:rPr>
          <w:szCs w:val="28"/>
        </w:rPr>
        <w:t>) независимых друг</w:t>
      </w:r>
      <w:r w:rsidR="00923917">
        <w:rPr>
          <w:szCs w:val="28"/>
        </w:rPr>
        <w:t xml:space="preserve"> от друга рецензии, причем рецензентам не должно быть известно авторство рецензируемых работы и они не должны иметь никакого отношения к рецензируемой работе. </w:t>
      </w:r>
      <w:proofErr w:type="spellStart"/>
      <w:r w:rsidR="00923917">
        <w:rPr>
          <w:szCs w:val="28"/>
        </w:rPr>
        <w:t>Тьюторы</w:t>
      </w:r>
      <w:proofErr w:type="spellEnd"/>
      <w:r w:rsidR="00923917">
        <w:rPr>
          <w:szCs w:val="28"/>
        </w:rPr>
        <w:t xml:space="preserve"> не имеют право участвовать в написании рецензий.</w:t>
      </w:r>
      <w:r w:rsidR="00205C6E">
        <w:rPr>
          <w:szCs w:val="28"/>
        </w:rPr>
        <w:t xml:space="preserve"> При подведении итогов 1-2 туров КНР учитываются все поступившие реце</w:t>
      </w:r>
      <w:r w:rsidR="006E64A2">
        <w:rPr>
          <w:szCs w:val="28"/>
        </w:rPr>
        <w:t>нзии</w:t>
      </w:r>
      <w:bookmarkStart w:id="10" w:name="OLE_LINK13"/>
      <w:bookmarkStart w:id="11" w:name="OLE_LINK14"/>
      <w:r w:rsidR="006E64A2">
        <w:rPr>
          <w:szCs w:val="28"/>
        </w:rPr>
        <w:t xml:space="preserve">. </w:t>
      </w:r>
      <w:bookmarkEnd w:id="10"/>
      <w:bookmarkEnd w:id="11"/>
    </w:p>
    <w:p w14:paraId="4581E89E" w14:textId="128155C5" w:rsidR="00EA527A" w:rsidRDefault="00EA527A" w:rsidP="00EA527A">
      <w:pPr>
        <w:pStyle w:val="11"/>
        <w:numPr>
          <w:ilvl w:val="0"/>
          <w:numId w:val="1"/>
        </w:numPr>
        <w:spacing w:line="360" w:lineRule="auto"/>
        <w:ind w:left="0" w:hanging="426"/>
        <w:jc w:val="both"/>
        <w:rPr>
          <w:szCs w:val="28"/>
        </w:rPr>
      </w:pPr>
      <w:r>
        <w:rPr>
          <w:szCs w:val="28"/>
        </w:rPr>
        <w:t>II тур представляет собой устную защиту школьником своей работы пе</w:t>
      </w:r>
      <w:r w:rsidR="00570DD2">
        <w:rPr>
          <w:szCs w:val="28"/>
        </w:rPr>
        <w:t>ред комиссией с использованием мультимедийной</w:t>
      </w:r>
      <w:r>
        <w:rPr>
          <w:szCs w:val="28"/>
        </w:rPr>
        <w:t xml:space="preserve"> презентации. В комиссию могут входить как преподаватели, так и старики ЭМШ. Минимальное количество членов комиссии составляет 3 </w:t>
      </w:r>
      <w:r w:rsidR="00E71DED">
        <w:rPr>
          <w:szCs w:val="28"/>
          <w:lang w:val="en-US"/>
        </w:rPr>
        <w:t>(</w:t>
      </w:r>
      <w:r w:rsidR="00E71DED">
        <w:rPr>
          <w:szCs w:val="28"/>
        </w:rPr>
        <w:t xml:space="preserve">три) </w:t>
      </w:r>
      <w:r>
        <w:rPr>
          <w:szCs w:val="28"/>
        </w:rPr>
        <w:t>человека.</w:t>
      </w:r>
    </w:p>
    <w:p w14:paraId="23C5CAAB" w14:textId="2DD9F624" w:rsidR="00EA527A" w:rsidRDefault="00A13796" w:rsidP="00EA527A">
      <w:pPr>
        <w:pStyle w:val="11"/>
        <w:numPr>
          <w:ilvl w:val="0"/>
          <w:numId w:val="1"/>
        </w:numPr>
        <w:spacing w:line="360" w:lineRule="auto"/>
        <w:ind w:left="0" w:hanging="426"/>
        <w:jc w:val="both"/>
        <w:rPr>
          <w:szCs w:val="28"/>
        </w:rPr>
      </w:pPr>
      <w:proofErr w:type="spellStart"/>
      <w:r>
        <w:rPr>
          <w:b/>
          <w:szCs w:val="28"/>
          <w:lang w:val="en-US"/>
        </w:rPr>
        <w:t>Защита</w:t>
      </w:r>
      <w:proofErr w:type="spellEnd"/>
      <w:r w:rsidR="00570E98">
        <w:rPr>
          <w:b/>
          <w:szCs w:val="28"/>
          <w:lang w:val="en-US"/>
        </w:rPr>
        <w:t xml:space="preserve"> в </w:t>
      </w:r>
      <w:proofErr w:type="spellStart"/>
      <w:r w:rsidR="00570E98" w:rsidRPr="00570E98">
        <w:rPr>
          <w:b/>
          <w:szCs w:val="28"/>
          <w:lang w:val="en-US"/>
        </w:rPr>
        <w:t>рамках</w:t>
      </w:r>
      <w:proofErr w:type="spellEnd"/>
      <w:r w:rsidR="00570E98" w:rsidRPr="00570E98">
        <w:rPr>
          <w:b/>
          <w:szCs w:val="28"/>
          <w:lang w:val="en-US"/>
        </w:rPr>
        <w:t xml:space="preserve"> </w:t>
      </w:r>
      <w:r w:rsidR="00570E98" w:rsidRPr="00570E98">
        <w:rPr>
          <w:b/>
          <w:szCs w:val="28"/>
          <w:lang w:val="en-US" w:eastAsia="zh-CN"/>
        </w:rPr>
        <w:t>II</w:t>
      </w:r>
      <w:r w:rsidR="00570E98" w:rsidRPr="00570E98">
        <w:rPr>
          <w:b/>
          <w:szCs w:val="28"/>
          <w:lang w:eastAsia="zh-CN"/>
        </w:rPr>
        <w:t xml:space="preserve"> тура</w:t>
      </w:r>
      <w:r w:rsidR="00CA7ECB">
        <w:rPr>
          <w:b/>
          <w:szCs w:val="28"/>
        </w:rPr>
        <w:t xml:space="preserve"> состоится 11 февраля 2017</w:t>
      </w:r>
      <w:r w:rsidR="00EA527A">
        <w:rPr>
          <w:b/>
          <w:szCs w:val="28"/>
        </w:rPr>
        <w:t>.</w:t>
      </w:r>
      <w:r w:rsidR="00EA527A">
        <w:rPr>
          <w:szCs w:val="28"/>
        </w:rPr>
        <w:t xml:space="preserve"> </w:t>
      </w:r>
    </w:p>
    <w:p w14:paraId="78ACA7ED" w14:textId="77777777" w:rsidR="008E33E4" w:rsidRDefault="00A13796" w:rsidP="00023F8E">
      <w:pPr>
        <w:pStyle w:val="11"/>
        <w:numPr>
          <w:ilvl w:val="0"/>
          <w:numId w:val="1"/>
        </w:numPr>
        <w:spacing w:line="360" w:lineRule="auto"/>
        <w:ind w:left="0" w:hanging="426"/>
        <w:jc w:val="both"/>
        <w:rPr>
          <w:szCs w:val="28"/>
        </w:rPr>
      </w:pPr>
      <w:bookmarkStart w:id="12" w:name="_Toc343187208"/>
      <w:bookmarkStart w:id="13" w:name="_Toc341147253"/>
      <w:bookmarkStart w:id="14" w:name="_Toc341147729"/>
      <w:r w:rsidRPr="00023F8E">
        <w:rPr>
          <w:szCs w:val="28"/>
        </w:rPr>
        <w:t xml:space="preserve">После подведения итогов КНР авторы лучших работ приглашаются усовершенствовать </w:t>
      </w:r>
      <w:r w:rsidR="00023F8E">
        <w:rPr>
          <w:szCs w:val="28"/>
        </w:rPr>
        <w:t xml:space="preserve">свою </w:t>
      </w:r>
      <w:r w:rsidRPr="00023F8E">
        <w:rPr>
          <w:szCs w:val="28"/>
        </w:rPr>
        <w:t xml:space="preserve">работу </w:t>
      </w:r>
      <w:r w:rsidR="00023F8E">
        <w:rPr>
          <w:szCs w:val="28"/>
        </w:rPr>
        <w:t>либо попробовать себя в роли оппонента. После работы с научными руководителями докладчики и оппоненты выступят</w:t>
      </w:r>
      <w:r w:rsidR="00D36EFC" w:rsidRPr="00023F8E">
        <w:rPr>
          <w:szCs w:val="28"/>
        </w:rPr>
        <w:t xml:space="preserve"> </w:t>
      </w:r>
      <w:r w:rsidR="00023F8E">
        <w:rPr>
          <w:szCs w:val="28"/>
        </w:rPr>
        <w:t xml:space="preserve">и поучаствуют в дискуссии с приглашёнными экспертами </w:t>
      </w:r>
      <w:r w:rsidRPr="00023F8E">
        <w:rPr>
          <w:szCs w:val="28"/>
        </w:rPr>
        <w:t xml:space="preserve">на </w:t>
      </w:r>
      <w:r w:rsidR="00D36EFC" w:rsidRPr="00023F8E">
        <w:rPr>
          <w:szCs w:val="28"/>
        </w:rPr>
        <w:t>Научном</w:t>
      </w:r>
      <w:r w:rsidRPr="00023F8E">
        <w:rPr>
          <w:szCs w:val="28"/>
        </w:rPr>
        <w:t xml:space="preserve"> семинар</w:t>
      </w:r>
      <w:r w:rsidR="00D36EFC" w:rsidRPr="00023F8E">
        <w:rPr>
          <w:szCs w:val="28"/>
        </w:rPr>
        <w:t>е</w:t>
      </w:r>
      <w:r w:rsidR="00023F8E">
        <w:rPr>
          <w:szCs w:val="28"/>
        </w:rPr>
        <w:t xml:space="preserve"> ЭМШ</w:t>
      </w:r>
      <w:r w:rsidR="00D36EFC" w:rsidRPr="00023F8E">
        <w:rPr>
          <w:szCs w:val="28"/>
        </w:rPr>
        <w:t xml:space="preserve">. </w:t>
      </w:r>
    </w:p>
    <w:p w14:paraId="372702BC" w14:textId="2381150D" w:rsidR="00023F8E" w:rsidRDefault="008E33E4" w:rsidP="008E33E4">
      <w:pPr>
        <w:pStyle w:val="11"/>
        <w:spacing w:line="360" w:lineRule="auto"/>
        <w:ind w:left="0"/>
        <w:jc w:val="both"/>
        <w:rPr>
          <w:szCs w:val="28"/>
        </w:rPr>
      </w:pPr>
      <w:r>
        <w:rPr>
          <w:szCs w:val="28"/>
        </w:rPr>
        <w:t>Затем</w:t>
      </w:r>
      <w:r w:rsidR="00023F8E">
        <w:rPr>
          <w:szCs w:val="28"/>
        </w:rPr>
        <w:t xml:space="preserve"> свои работы авторы могут подать на Открытую Конференцию ЭМШ</w:t>
      </w:r>
      <w:r w:rsidR="00023F8E" w:rsidRPr="00023F8E">
        <w:rPr>
          <w:szCs w:val="28"/>
        </w:rPr>
        <w:t xml:space="preserve"> </w:t>
      </w:r>
      <w:r>
        <w:rPr>
          <w:szCs w:val="28"/>
        </w:rPr>
        <w:t>(см. Положение ОК ЭМШ).</w:t>
      </w:r>
    </w:p>
    <w:p w14:paraId="523EA6BA" w14:textId="77777777" w:rsidR="00023F8E" w:rsidRDefault="00023F8E" w:rsidP="00023F8E">
      <w:pPr>
        <w:pStyle w:val="11"/>
        <w:spacing w:line="360" w:lineRule="auto"/>
        <w:ind w:left="0"/>
        <w:jc w:val="both"/>
        <w:rPr>
          <w:szCs w:val="28"/>
        </w:rPr>
      </w:pPr>
    </w:p>
    <w:p w14:paraId="7509D36B" w14:textId="6EA0AE00" w:rsidR="00EA527A" w:rsidRPr="00023F8E" w:rsidRDefault="00EA527A" w:rsidP="008E33E4">
      <w:pPr>
        <w:pStyle w:val="1"/>
        <w:rPr>
          <w:szCs w:val="28"/>
        </w:rPr>
      </w:pPr>
      <w:bookmarkStart w:id="15" w:name="_Toc341662902"/>
      <w:r>
        <w:t xml:space="preserve">Часть </w:t>
      </w:r>
      <w:r w:rsidRPr="00023F8E">
        <w:rPr>
          <w:lang w:val="en-US"/>
        </w:rPr>
        <w:t>II</w:t>
      </w:r>
      <w:bookmarkEnd w:id="12"/>
      <w:r>
        <w:t>. Положения о первом туре</w:t>
      </w:r>
      <w:bookmarkEnd w:id="13"/>
      <w:bookmarkEnd w:id="14"/>
      <w:bookmarkEnd w:id="15"/>
    </w:p>
    <w:p w14:paraId="39648042" w14:textId="77777777" w:rsidR="00307821" w:rsidRPr="00307821" w:rsidRDefault="00307821" w:rsidP="00307821"/>
    <w:p w14:paraId="1500B911" w14:textId="77777777" w:rsidR="00EA527A" w:rsidRDefault="00EA527A" w:rsidP="00EA527A">
      <w:pPr>
        <w:pStyle w:val="11"/>
        <w:numPr>
          <w:ilvl w:val="0"/>
          <w:numId w:val="1"/>
        </w:numPr>
        <w:spacing w:line="360" w:lineRule="auto"/>
        <w:ind w:left="0" w:hanging="426"/>
        <w:jc w:val="both"/>
        <w:rPr>
          <w:b/>
          <w:szCs w:val="28"/>
        </w:rPr>
      </w:pPr>
      <w:r>
        <w:rPr>
          <w:b/>
          <w:szCs w:val="28"/>
        </w:rPr>
        <w:t>Правила оформления:</w:t>
      </w:r>
    </w:p>
    <w:p w14:paraId="57C88B21" w14:textId="0C88A57D" w:rsidR="00EA527A" w:rsidRDefault="00EA527A" w:rsidP="00EA527A">
      <w:pPr>
        <w:pStyle w:val="11"/>
        <w:numPr>
          <w:ilvl w:val="0"/>
          <w:numId w:val="6"/>
        </w:numPr>
        <w:spacing w:line="360" w:lineRule="auto"/>
        <w:ind w:left="567"/>
        <w:jc w:val="both"/>
        <w:rPr>
          <w:szCs w:val="28"/>
        </w:rPr>
      </w:pPr>
      <w:r>
        <w:rPr>
          <w:szCs w:val="28"/>
        </w:rPr>
        <w:t xml:space="preserve">Формат текста: шрифт </w:t>
      </w:r>
      <w:proofErr w:type="spellStart"/>
      <w:r>
        <w:rPr>
          <w:szCs w:val="28"/>
        </w:rPr>
        <w:t>Times</w:t>
      </w:r>
      <w:proofErr w:type="spellEnd"/>
      <w:r>
        <w:rPr>
          <w:szCs w:val="28"/>
        </w:rPr>
        <w:t xml:space="preserve"> </w:t>
      </w:r>
      <w:proofErr w:type="spellStart"/>
      <w:r>
        <w:rPr>
          <w:szCs w:val="28"/>
        </w:rPr>
        <w:t>New</w:t>
      </w:r>
      <w:proofErr w:type="spellEnd"/>
      <w:r>
        <w:rPr>
          <w:szCs w:val="28"/>
        </w:rPr>
        <w:t xml:space="preserve"> </w:t>
      </w:r>
      <w:proofErr w:type="spellStart"/>
      <w:r>
        <w:rPr>
          <w:szCs w:val="28"/>
        </w:rPr>
        <w:t>Roman</w:t>
      </w:r>
      <w:proofErr w:type="spellEnd"/>
      <w:r>
        <w:rPr>
          <w:szCs w:val="28"/>
        </w:rPr>
        <w:t xml:space="preserve">, </w:t>
      </w:r>
      <w:r>
        <w:rPr>
          <w:szCs w:val="28"/>
          <w:lang w:val="en-US" w:eastAsia="zh-CN"/>
        </w:rPr>
        <w:t>Arial</w:t>
      </w:r>
      <w:r>
        <w:rPr>
          <w:szCs w:val="28"/>
        </w:rPr>
        <w:t xml:space="preserve"> или C</w:t>
      </w:r>
      <w:r>
        <w:rPr>
          <w:szCs w:val="28"/>
          <w:lang w:val="en-US"/>
        </w:rPr>
        <w:t>a</w:t>
      </w:r>
      <w:proofErr w:type="spellStart"/>
      <w:r>
        <w:rPr>
          <w:szCs w:val="28"/>
        </w:rPr>
        <w:t>libri</w:t>
      </w:r>
      <w:proofErr w:type="spellEnd"/>
      <w:r>
        <w:rPr>
          <w:szCs w:val="28"/>
        </w:rPr>
        <w:t>, 12 размер, п</w:t>
      </w:r>
      <w:r w:rsidR="007D60B3">
        <w:rPr>
          <w:szCs w:val="28"/>
        </w:rPr>
        <w:t>олуторный интервал, поля слева 2</w:t>
      </w:r>
      <w:r>
        <w:rPr>
          <w:szCs w:val="28"/>
        </w:rPr>
        <w:t>см</w:t>
      </w:r>
      <w:r w:rsidR="007D60B3">
        <w:rPr>
          <w:szCs w:val="28"/>
        </w:rPr>
        <w:t>., со всех остальных сторон по 1</w:t>
      </w:r>
      <w:r>
        <w:rPr>
          <w:szCs w:val="28"/>
        </w:rPr>
        <w:t xml:space="preserve"> см.</w:t>
      </w:r>
    </w:p>
    <w:p w14:paraId="438E558B" w14:textId="77777777" w:rsidR="00EA527A" w:rsidRDefault="00EA527A" w:rsidP="00EA527A">
      <w:pPr>
        <w:pStyle w:val="11"/>
        <w:numPr>
          <w:ilvl w:val="0"/>
          <w:numId w:val="6"/>
        </w:numPr>
        <w:spacing w:line="360" w:lineRule="auto"/>
        <w:ind w:left="567"/>
        <w:jc w:val="both"/>
        <w:rPr>
          <w:szCs w:val="28"/>
        </w:rPr>
      </w:pPr>
      <w:r>
        <w:rPr>
          <w:szCs w:val="28"/>
        </w:rPr>
        <w:t>Текст должен быть разбит на главы и абзацы.</w:t>
      </w:r>
    </w:p>
    <w:p w14:paraId="46748632" w14:textId="2241913D" w:rsidR="00EA527A" w:rsidRDefault="00EA527A" w:rsidP="00EA527A">
      <w:pPr>
        <w:pStyle w:val="11"/>
        <w:numPr>
          <w:ilvl w:val="0"/>
          <w:numId w:val="6"/>
        </w:numPr>
        <w:spacing w:line="360" w:lineRule="auto"/>
        <w:ind w:left="567"/>
        <w:jc w:val="both"/>
        <w:rPr>
          <w:szCs w:val="28"/>
        </w:rPr>
      </w:pPr>
      <w:r>
        <w:rPr>
          <w:szCs w:val="28"/>
        </w:rPr>
        <w:t>Формат заголовков</w:t>
      </w:r>
      <w:r w:rsidR="00857716">
        <w:rPr>
          <w:szCs w:val="28"/>
        </w:rPr>
        <w:t xml:space="preserve">: шрифт </w:t>
      </w:r>
      <w:proofErr w:type="spellStart"/>
      <w:r w:rsidR="006E64A2">
        <w:rPr>
          <w:szCs w:val="28"/>
        </w:rPr>
        <w:t>Times</w:t>
      </w:r>
      <w:proofErr w:type="spellEnd"/>
      <w:r w:rsidR="006E64A2">
        <w:rPr>
          <w:szCs w:val="28"/>
        </w:rPr>
        <w:t xml:space="preserve"> </w:t>
      </w:r>
      <w:proofErr w:type="spellStart"/>
      <w:r w:rsidR="006E64A2">
        <w:rPr>
          <w:szCs w:val="28"/>
        </w:rPr>
        <w:t>New</w:t>
      </w:r>
      <w:proofErr w:type="spellEnd"/>
      <w:r w:rsidR="006E64A2">
        <w:rPr>
          <w:szCs w:val="28"/>
        </w:rPr>
        <w:t xml:space="preserve"> </w:t>
      </w:r>
      <w:proofErr w:type="spellStart"/>
      <w:r w:rsidR="006E64A2">
        <w:rPr>
          <w:szCs w:val="28"/>
        </w:rPr>
        <w:t>Roman</w:t>
      </w:r>
      <w:proofErr w:type="spellEnd"/>
      <w:r w:rsidR="006E64A2">
        <w:rPr>
          <w:szCs w:val="28"/>
        </w:rPr>
        <w:t xml:space="preserve">, </w:t>
      </w:r>
      <w:r w:rsidR="006E64A2">
        <w:rPr>
          <w:szCs w:val="28"/>
          <w:lang w:val="en-US" w:eastAsia="zh-CN"/>
        </w:rPr>
        <w:t>Arial</w:t>
      </w:r>
      <w:r w:rsidR="006E64A2">
        <w:rPr>
          <w:szCs w:val="28"/>
        </w:rPr>
        <w:t xml:space="preserve"> или C</w:t>
      </w:r>
      <w:r w:rsidR="006E64A2">
        <w:rPr>
          <w:szCs w:val="28"/>
          <w:lang w:val="en-US"/>
        </w:rPr>
        <w:t>a</w:t>
      </w:r>
      <w:proofErr w:type="spellStart"/>
      <w:r w:rsidR="006E64A2">
        <w:rPr>
          <w:szCs w:val="28"/>
        </w:rPr>
        <w:t>libri</w:t>
      </w:r>
      <w:proofErr w:type="spellEnd"/>
      <w:r w:rsidR="00857716">
        <w:rPr>
          <w:szCs w:val="28"/>
          <w:lang w:val="en-US" w:eastAsia="zh-CN"/>
        </w:rPr>
        <w:t xml:space="preserve">, 14 </w:t>
      </w:r>
      <w:proofErr w:type="spellStart"/>
      <w:r w:rsidR="00857716">
        <w:rPr>
          <w:szCs w:val="28"/>
          <w:lang w:val="en-US" w:eastAsia="zh-CN"/>
        </w:rPr>
        <w:t>размер</w:t>
      </w:r>
      <w:proofErr w:type="spellEnd"/>
      <w:r w:rsidR="00857716">
        <w:rPr>
          <w:szCs w:val="28"/>
          <w:lang w:val="en-US" w:eastAsia="zh-CN"/>
        </w:rPr>
        <w:t>.</w:t>
      </w:r>
    </w:p>
    <w:p w14:paraId="7F4CF7B0" w14:textId="1F87C244" w:rsidR="00EA527A" w:rsidRDefault="00EA527A" w:rsidP="00EA527A">
      <w:pPr>
        <w:pStyle w:val="11"/>
        <w:numPr>
          <w:ilvl w:val="0"/>
          <w:numId w:val="6"/>
        </w:numPr>
        <w:spacing w:line="360" w:lineRule="auto"/>
        <w:ind w:left="567"/>
        <w:jc w:val="both"/>
        <w:rPr>
          <w:szCs w:val="28"/>
        </w:rPr>
      </w:pPr>
      <w:r>
        <w:rPr>
          <w:szCs w:val="28"/>
        </w:rPr>
        <w:t>На титульном листе должны быть указаны: название работы, девиз автора, тип работы, год, город, в котором написана работа, и пометка о том, что работа предназначается для</w:t>
      </w:r>
      <w:r w:rsidR="00857716">
        <w:rPr>
          <w:szCs w:val="28"/>
        </w:rPr>
        <w:t xml:space="preserve"> конкурса в ЭМШ</w:t>
      </w:r>
      <w:r w:rsidR="005906B1">
        <w:rPr>
          <w:szCs w:val="28"/>
        </w:rPr>
        <w:t xml:space="preserve"> (см. Приложение №1)</w:t>
      </w:r>
      <w:r>
        <w:rPr>
          <w:szCs w:val="28"/>
        </w:rPr>
        <w:t>.</w:t>
      </w:r>
    </w:p>
    <w:p w14:paraId="46C71EBC" w14:textId="6CB15ED4" w:rsidR="00EA527A" w:rsidRDefault="00EA527A" w:rsidP="00EA527A">
      <w:pPr>
        <w:pStyle w:val="11"/>
        <w:numPr>
          <w:ilvl w:val="0"/>
          <w:numId w:val="6"/>
        </w:numPr>
        <w:spacing w:line="360" w:lineRule="auto"/>
        <w:ind w:left="567"/>
        <w:jc w:val="both"/>
        <w:rPr>
          <w:szCs w:val="28"/>
        </w:rPr>
      </w:pPr>
      <w:r>
        <w:rPr>
          <w:szCs w:val="28"/>
        </w:rPr>
        <w:t>В работе должны присутствовать сквозные сноски и нумерация страниц (кроме титульного листа)</w:t>
      </w:r>
      <w:r w:rsidR="006A7D3E">
        <w:rPr>
          <w:szCs w:val="28"/>
        </w:rPr>
        <w:t>. В том числе сноски обязательно должны быть поставлены после цити</w:t>
      </w:r>
      <w:r w:rsidR="00341699">
        <w:rPr>
          <w:szCs w:val="28"/>
        </w:rPr>
        <w:t>рования заимствованного текста (см. Приложение №2).</w:t>
      </w:r>
    </w:p>
    <w:p w14:paraId="5FF2FF9E" w14:textId="77777777" w:rsidR="00EA527A" w:rsidRDefault="00EA527A" w:rsidP="00EA527A">
      <w:pPr>
        <w:pStyle w:val="11"/>
        <w:numPr>
          <w:ilvl w:val="0"/>
          <w:numId w:val="6"/>
        </w:numPr>
        <w:spacing w:line="360" w:lineRule="auto"/>
        <w:ind w:left="567"/>
        <w:jc w:val="both"/>
        <w:rPr>
          <w:szCs w:val="28"/>
        </w:rPr>
      </w:pPr>
      <w:r>
        <w:rPr>
          <w:szCs w:val="28"/>
        </w:rPr>
        <w:lastRenderedPageBreak/>
        <w:t>В начале работы должно быть размещено оглавление.</w:t>
      </w:r>
    </w:p>
    <w:p w14:paraId="08452AC4" w14:textId="077120DC" w:rsidR="00EA527A" w:rsidRDefault="00EA527A" w:rsidP="00EA527A">
      <w:pPr>
        <w:pStyle w:val="11"/>
        <w:numPr>
          <w:ilvl w:val="0"/>
          <w:numId w:val="6"/>
        </w:numPr>
        <w:spacing w:line="360" w:lineRule="auto"/>
        <w:ind w:left="567"/>
        <w:jc w:val="both"/>
        <w:rPr>
          <w:szCs w:val="28"/>
        </w:rPr>
      </w:pPr>
      <w:r>
        <w:rPr>
          <w:szCs w:val="28"/>
        </w:rPr>
        <w:t xml:space="preserve">В конце работы должен быть размещен список использованной автором литературы. В начале списка литературы указываются книги, затем журнальные статьи, в конце – интернет-источники. В рамках одного типа источников </w:t>
      </w:r>
      <w:r w:rsidR="00857716">
        <w:rPr>
          <w:szCs w:val="28"/>
        </w:rPr>
        <w:t>соблюдается алфавитный порядок</w:t>
      </w:r>
      <w:r w:rsidR="00341699">
        <w:rPr>
          <w:szCs w:val="28"/>
        </w:rPr>
        <w:t xml:space="preserve"> (см. Приложение №3)</w:t>
      </w:r>
      <w:r w:rsidR="00857716">
        <w:rPr>
          <w:szCs w:val="28"/>
        </w:rPr>
        <w:t>.</w:t>
      </w:r>
    </w:p>
    <w:p w14:paraId="608656ED" w14:textId="336F9FE3" w:rsidR="00EA527A" w:rsidRDefault="00EA527A" w:rsidP="00EA527A">
      <w:pPr>
        <w:pStyle w:val="11"/>
        <w:numPr>
          <w:ilvl w:val="0"/>
          <w:numId w:val="6"/>
        </w:numPr>
        <w:spacing w:line="360" w:lineRule="auto"/>
        <w:ind w:left="567"/>
        <w:jc w:val="both"/>
        <w:rPr>
          <w:szCs w:val="28"/>
        </w:rPr>
      </w:pPr>
      <w:r>
        <w:rPr>
          <w:szCs w:val="28"/>
        </w:rPr>
        <w:t>Работа не должна превышать объем в 20 страниц (включая титульный лист, оглавление, список использованной литературы). Не включаются в этот объем только приложения, то есть дополнительная информация, без которой работа все равн</w:t>
      </w:r>
      <w:r w:rsidR="00830A3C">
        <w:rPr>
          <w:szCs w:val="28"/>
        </w:rPr>
        <w:t>о остается законченной и понятной: в работе содержится вся информация о результатах и методах их получения.</w:t>
      </w:r>
      <w:r>
        <w:rPr>
          <w:szCs w:val="28"/>
        </w:rPr>
        <w:t xml:space="preserve"> Превышение максимально допустимого объема работы штрафуется.</w:t>
      </w:r>
    </w:p>
    <w:p w14:paraId="1CC1A501" w14:textId="77777777" w:rsidR="00EA527A" w:rsidRDefault="00EA527A" w:rsidP="00EA527A">
      <w:pPr>
        <w:pStyle w:val="11"/>
        <w:numPr>
          <w:ilvl w:val="0"/>
          <w:numId w:val="1"/>
        </w:numPr>
        <w:spacing w:line="360" w:lineRule="auto"/>
        <w:ind w:left="0" w:hanging="426"/>
        <w:jc w:val="both"/>
        <w:rPr>
          <w:b/>
          <w:szCs w:val="28"/>
        </w:rPr>
      </w:pPr>
      <w:r>
        <w:rPr>
          <w:b/>
          <w:szCs w:val="28"/>
        </w:rPr>
        <w:t xml:space="preserve">Критерии </w:t>
      </w:r>
      <w:r w:rsidR="00066796">
        <w:rPr>
          <w:b/>
          <w:szCs w:val="28"/>
        </w:rPr>
        <w:t>оценивания</w:t>
      </w:r>
      <w:r>
        <w:rPr>
          <w:b/>
          <w:szCs w:val="28"/>
        </w:rPr>
        <w:t>:</w:t>
      </w:r>
    </w:p>
    <w:p w14:paraId="4BE3E836" w14:textId="77777777" w:rsidR="00EA527A" w:rsidRDefault="00EA527A" w:rsidP="00EA527A">
      <w:pPr>
        <w:pStyle w:val="11"/>
        <w:numPr>
          <w:ilvl w:val="0"/>
          <w:numId w:val="5"/>
        </w:numPr>
        <w:spacing w:line="360" w:lineRule="auto"/>
        <w:jc w:val="both"/>
        <w:rPr>
          <w:szCs w:val="28"/>
        </w:rPr>
      </w:pPr>
      <w:r>
        <w:rPr>
          <w:szCs w:val="28"/>
        </w:rPr>
        <w:t>Оформление работы оценивается организаторами Конкурса на предмет соответствия критериям оценки, указанным в данном Положении. Нарушение правил оформления, влечет за собой снижение общей оценки работы.</w:t>
      </w:r>
    </w:p>
    <w:p w14:paraId="01503916" w14:textId="5E478EC4" w:rsidR="00EA527A" w:rsidRDefault="00EA527A" w:rsidP="00EA527A">
      <w:pPr>
        <w:pStyle w:val="11"/>
        <w:numPr>
          <w:ilvl w:val="0"/>
          <w:numId w:val="5"/>
        </w:numPr>
        <w:spacing w:line="360" w:lineRule="auto"/>
        <w:jc w:val="both"/>
        <w:rPr>
          <w:szCs w:val="28"/>
        </w:rPr>
      </w:pPr>
      <w:r>
        <w:rPr>
          <w:szCs w:val="28"/>
        </w:rPr>
        <w:t>Качество работы оценивается в зависимости от ее типа в соответствии с критериями, изложенными в Приложении №</w:t>
      </w:r>
      <w:r w:rsidR="00341699">
        <w:rPr>
          <w:szCs w:val="28"/>
        </w:rPr>
        <w:t>4</w:t>
      </w:r>
      <w:r w:rsidR="006A7D3E">
        <w:rPr>
          <w:szCs w:val="28"/>
        </w:rPr>
        <w:t>. Критерии оценивания реферата</w:t>
      </w:r>
      <w:r>
        <w:rPr>
          <w:szCs w:val="28"/>
        </w:rPr>
        <w:t xml:space="preserve"> и Приложении №</w:t>
      </w:r>
      <w:r w:rsidR="00341699">
        <w:rPr>
          <w:szCs w:val="28"/>
        </w:rPr>
        <w:t>5</w:t>
      </w:r>
      <w:r w:rsidR="006A7D3E">
        <w:rPr>
          <w:szCs w:val="28"/>
        </w:rPr>
        <w:t>. Критерии оцен</w:t>
      </w:r>
      <w:r w:rsidR="00B47CAD">
        <w:rPr>
          <w:szCs w:val="28"/>
        </w:rPr>
        <w:t>ивания исследовательской работы</w:t>
      </w:r>
      <w:r w:rsidR="00473A01">
        <w:rPr>
          <w:szCs w:val="28"/>
        </w:rPr>
        <w:t>. Максимальная оценка за письменную работу составляет 10 баллов</w:t>
      </w:r>
      <w:r>
        <w:rPr>
          <w:szCs w:val="28"/>
        </w:rPr>
        <w:t>.</w:t>
      </w:r>
    </w:p>
    <w:p w14:paraId="7DAAAFD2" w14:textId="77777777" w:rsidR="00EA527A" w:rsidRDefault="00EA527A" w:rsidP="00EA527A">
      <w:pPr>
        <w:pStyle w:val="11"/>
        <w:numPr>
          <w:ilvl w:val="0"/>
          <w:numId w:val="1"/>
        </w:numPr>
        <w:spacing w:line="360" w:lineRule="auto"/>
        <w:ind w:left="0"/>
        <w:jc w:val="both"/>
        <w:rPr>
          <w:b/>
          <w:szCs w:val="28"/>
        </w:rPr>
      </w:pPr>
      <w:r>
        <w:rPr>
          <w:b/>
          <w:szCs w:val="28"/>
        </w:rPr>
        <w:t xml:space="preserve"> Штрафные санкции:</w:t>
      </w:r>
    </w:p>
    <w:p w14:paraId="1827F94A" w14:textId="77777777" w:rsidR="00EA527A" w:rsidRDefault="00EA527A" w:rsidP="00EA527A">
      <w:pPr>
        <w:numPr>
          <w:ilvl w:val="0"/>
          <w:numId w:val="13"/>
        </w:numPr>
        <w:spacing w:line="360" w:lineRule="auto"/>
        <w:ind w:left="567"/>
        <w:jc w:val="both"/>
        <w:rPr>
          <w:b/>
          <w:szCs w:val="28"/>
        </w:rPr>
      </w:pPr>
      <w:r>
        <w:rPr>
          <w:b/>
          <w:szCs w:val="28"/>
        </w:rPr>
        <w:t>Анонимность:</w:t>
      </w:r>
    </w:p>
    <w:p w14:paraId="50933D69" w14:textId="77777777" w:rsidR="00EA527A" w:rsidRDefault="00EA527A" w:rsidP="00EA527A">
      <w:pPr>
        <w:numPr>
          <w:ilvl w:val="0"/>
          <w:numId w:val="12"/>
        </w:numPr>
        <w:spacing w:line="360" w:lineRule="auto"/>
        <w:jc w:val="both"/>
        <w:rPr>
          <w:i/>
          <w:szCs w:val="28"/>
        </w:rPr>
      </w:pPr>
      <w:r>
        <w:rPr>
          <w:szCs w:val="28"/>
        </w:rPr>
        <w:t xml:space="preserve">Работа, в которой нарушены правила анонимности, </w:t>
      </w:r>
      <w:r>
        <w:rPr>
          <w:i/>
          <w:szCs w:val="28"/>
        </w:rPr>
        <w:t>снимается с конкурса.</w:t>
      </w:r>
    </w:p>
    <w:p w14:paraId="3BA7C175" w14:textId="77777777" w:rsidR="00EA527A" w:rsidRDefault="00EA527A" w:rsidP="00EA527A">
      <w:pPr>
        <w:numPr>
          <w:ilvl w:val="0"/>
          <w:numId w:val="13"/>
        </w:numPr>
        <w:spacing w:line="360" w:lineRule="auto"/>
        <w:ind w:left="567"/>
        <w:jc w:val="both"/>
        <w:rPr>
          <w:b/>
          <w:szCs w:val="28"/>
        </w:rPr>
      </w:pPr>
      <w:r>
        <w:rPr>
          <w:b/>
          <w:szCs w:val="28"/>
        </w:rPr>
        <w:t>Объем:</w:t>
      </w:r>
    </w:p>
    <w:p w14:paraId="2DB576F4" w14:textId="77777777" w:rsidR="00EA527A" w:rsidRDefault="00EA527A" w:rsidP="00EA527A">
      <w:pPr>
        <w:numPr>
          <w:ilvl w:val="0"/>
          <w:numId w:val="2"/>
        </w:numPr>
        <w:spacing w:line="360" w:lineRule="auto"/>
        <w:jc w:val="both"/>
        <w:rPr>
          <w:szCs w:val="28"/>
        </w:rPr>
      </w:pPr>
      <w:r>
        <w:rPr>
          <w:szCs w:val="28"/>
        </w:rPr>
        <w:t xml:space="preserve">Работа, превышающая 20 страниц по объему, не считая приложения, </w:t>
      </w:r>
      <w:r>
        <w:rPr>
          <w:i/>
          <w:szCs w:val="28"/>
        </w:rPr>
        <w:t xml:space="preserve">штрафуется </w:t>
      </w:r>
      <w:proofErr w:type="spellStart"/>
      <w:r>
        <w:rPr>
          <w:i/>
          <w:szCs w:val="28"/>
        </w:rPr>
        <w:t>процентно</w:t>
      </w:r>
      <w:proofErr w:type="spellEnd"/>
      <w:r>
        <w:rPr>
          <w:i/>
          <w:szCs w:val="28"/>
        </w:rPr>
        <w:t xml:space="preserve"> с увеличением штрафа за каждую страницу по ряду Фибоначчи, начиная со 2-ого члена </w:t>
      </w:r>
      <w:r>
        <w:rPr>
          <w:szCs w:val="28"/>
        </w:rPr>
        <w:t>(</w:t>
      </w:r>
      <w:r w:rsidR="00CA7ECB">
        <w:t>т.е</w:t>
      </w:r>
      <w:r>
        <w:t xml:space="preserve">., </w:t>
      </w:r>
      <w:r>
        <w:rPr>
          <w:szCs w:val="28"/>
        </w:rPr>
        <w:t>21 страница - штрафуется на 1% от общей оценки работы, 22 - 2%, 23 - 3%, 24 - 5%, ..., 30 - 89%, 31 - 144%, что приводит к фактическому выбыванию работы из конкурса).</w:t>
      </w:r>
    </w:p>
    <w:p w14:paraId="25A13321" w14:textId="77777777" w:rsidR="00EA527A" w:rsidRDefault="00EA527A" w:rsidP="00EA527A">
      <w:pPr>
        <w:numPr>
          <w:ilvl w:val="0"/>
          <w:numId w:val="13"/>
        </w:numPr>
        <w:spacing w:line="360" w:lineRule="auto"/>
        <w:ind w:left="567"/>
        <w:jc w:val="both"/>
        <w:rPr>
          <w:b/>
          <w:szCs w:val="28"/>
        </w:rPr>
      </w:pPr>
      <w:r>
        <w:rPr>
          <w:b/>
          <w:szCs w:val="28"/>
        </w:rPr>
        <w:t>Соответствие версий:</w:t>
      </w:r>
    </w:p>
    <w:p w14:paraId="34332D37" w14:textId="77777777" w:rsidR="00EA527A" w:rsidRDefault="00EA527A" w:rsidP="00EA527A">
      <w:pPr>
        <w:numPr>
          <w:ilvl w:val="0"/>
          <w:numId w:val="2"/>
        </w:numPr>
        <w:spacing w:line="360" w:lineRule="auto"/>
        <w:jc w:val="both"/>
        <w:rPr>
          <w:i/>
          <w:szCs w:val="28"/>
        </w:rPr>
      </w:pPr>
      <w:r>
        <w:rPr>
          <w:szCs w:val="28"/>
        </w:rPr>
        <w:t xml:space="preserve">Работа, электронная версия которой отличается от печатной версии, </w:t>
      </w:r>
      <w:r>
        <w:rPr>
          <w:i/>
          <w:szCs w:val="28"/>
        </w:rPr>
        <w:t>снимается с конкурса.</w:t>
      </w:r>
    </w:p>
    <w:p w14:paraId="2A5A619C" w14:textId="77777777" w:rsidR="00EA527A" w:rsidRDefault="00EA527A" w:rsidP="00EA527A">
      <w:pPr>
        <w:numPr>
          <w:ilvl w:val="0"/>
          <w:numId w:val="13"/>
        </w:numPr>
        <w:spacing w:line="360" w:lineRule="auto"/>
        <w:ind w:left="567"/>
        <w:jc w:val="both"/>
        <w:rPr>
          <w:b/>
          <w:szCs w:val="28"/>
        </w:rPr>
      </w:pPr>
      <w:r>
        <w:rPr>
          <w:b/>
          <w:szCs w:val="28"/>
        </w:rPr>
        <w:t>Плагиат:</w:t>
      </w:r>
    </w:p>
    <w:p w14:paraId="685F7436" w14:textId="77777777" w:rsidR="00EA527A" w:rsidRDefault="00EA527A" w:rsidP="00EA527A">
      <w:pPr>
        <w:numPr>
          <w:ilvl w:val="0"/>
          <w:numId w:val="3"/>
        </w:numPr>
        <w:spacing w:before="280" w:after="280" w:line="360" w:lineRule="auto"/>
        <w:ind w:left="709" w:hanging="284"/>
        <w:contextualSpacing/>
        <w:jc w:val="both"/>
        <w:rPr>
          <w:i/>
          <w:szCs w:val="28"/>
        </w:rPr>
      </w:pPr>
      <w:r>
        <w:rPr>
          <w:szCs w:val="28"/>
        </w:rPr>
        <w:lastRenderedPageBreak/>
        <w:t xml:space="preserve">Работа, содержащая более 20% плагиата, а именно неавторского текста без кавычек и ссылки, </w:t>
      </w:r>
      <w:r>
        <w:rPr>
          <w:i/>
          <w:szCs w:val="28"/>
        </w:rPr>
        <w:t>снимается с конкурса.</w:t>
      </w:r>
    </w:p>
    <w:p w14:paraId="1CA15778" w14:textId="7A018F8E" w:rsidR="0039719B" w:rsidRPr="0039719B" w:rsidRDefault="0039719B" w:rsidP="0039719B">
      <w:pPr>
        <w:numPr>
          <w:ilvl w:val="0"/>
          <w:numId w:val="3"/>
        </w:numPr>
        <w:spacing w:before="280" w:after="280" w:line="360" w:lineRule="auto"/>
        <w:ind w:left="709" w:hanging="284"/>
        <w:contextualSpacing/>
        <w:jc w:val="both"/>
        <w:rPr>
          <w:i/>
          <w:szCs w:val="28"/>
        </w:rPr>
      </w:pPr>
      <w:r>
        <w:rPr>
          <w:szCs w:val="28"/>
        </w:rPr>
        <w:t xml:space="preserve">Работа, содержащая более 5% плагиата, а именно неавторского текста без кавычек и ссылки, </w:t>
      </w:r>
      <w:r w:rsidR="001402D2">
        <w:rPr>
          <w:i/>
          <w:szCs w:val="28"/>
        </w:rPr>
        <w:t>штрафуется на 0,5 балла</w:t>
      </w:r>
      <w:r w:rsidR="007174E7">
        <w:rPr>
          <w:i/>
          <w:szCs w:val="28"/>
        </w:rPr>
        <w:t xml:space="preserve"> из максимальных 10 баллов.</w:t>
      </w:r>
    </w:p>
    <w:p w14:paraId="30FA33F4" w14:textId="77777777" w:rsidR="00EA527A" w:rsidRDefault="00EA527A" w:rsidP="00EA527A">
      <w:pPr>
        <w:numPr>
          <w:ilvl w:val="0"/>
          <w:numId w:val="13"/>
        </w:numPr>
        <w:spacing w:before="280" w:after="280" w:line="360" w:lineRule="auto"/>
        <w:ind w:left="567"/>
        <w:contextualSpacing/>
        <w:jc w:val="both"/>
        <w:rPr>
          <w:b/>
          <w:szCs w:val="28"/>
        </w:rPr>
      </w:pPr>
      <w:r>
        <w:rPr>
          <w:b/>
          <w:szCs w:val="28"/>
        </w:rPr>
        <w:t>Цитирование:</w:t>
      </w:r>
    </w:p>
    <w:p w14:paraId="09A7E68B" w14:textId="31C4BE09"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 xml:space="preserve">Работа, содержащая более 50% цитат (в том числе неверно оформленных), включая плагиат (если для раскрытия заявленной темы не является необходимым обширное цитирование, </w:t>
      </w:r>
      <w:r w:rsidR="007E1AE6">
        <w:rPr>
          <w:szCs w:val="28"/>
        </w:rPr>
        <w:t>например,</w:t>
      </w:r>
      <w:r w:rsidRPr="007E1AE6">
        <w:rPr>
          <w:szCs w:val="28"/>
        </w:rPr>
        <w:t xml:space="preserve"> работа затрагивает анализ чьего-либо </w:t>
      </w:r>
      <w:r w:rsidR="0039719B">
        <w:rPr>
          <w:szCs w:val="28"/>
        </w:rPr>
        <w:t xml:space="preserve">литературного </w:t>
      </w:r>
      <w:r w:rsidRPr="007E1AE6">
        <w:rPr>
          <w:szCs w:val="28"/>
        </w:rPr>
        <w:t xml:space="preserve">творчества), </w:t>
      </w:r>
      <w:r w:rsidRPr="007E1AE6">
        <w:rPr>
          <w:i/>
          <w:szCs w:val="28"/>
        </w:rPr>
        <w:t>снимается с конкурса.</w:t>
      </w:r>
    </w:p>
    <w:p w14:paraId="0944203E" w14:textId="76220317" w:rsidR="00EA527A" w:rsidRPr="007E1AE6" w:rsidRDefault="00EA527A" w:rsidP="007E1AE6">
      <w:pPr>
        <w:numPr>
          <w:ilvl w:val="0"/>
          <w:numId w:val="3"/>
        </w:numPr>
        <w:spacing w:before="280" w:after="280" w:line="360" w:lineRule="auto"/>
        <w:ind w:left="709" w:hanging="283"/>
        <w:contextualSpacing/>
        <w:jc w:val="both"/>
        <w:rPr>
          <w:i/>
          <w:szCs w:val="28"/>
        </w:rPr>
      </w:pPr>
      <w:r>
        <w:rPr>
          <w:szCs w:val="28"/>
        </w:rPr>
        <w:t>Работа, содержащая более 30% цитат (в том числе неверно оформленных), включая плагиат (если для раскрытия заявленной темы не является необходимым</w:t>
      </w:r>
      <w:r w:rsidR="007E1AE6">
        <w:rPr>
          <w:szCs w:val="28"/>
        </w:rPr>
        <w:t xml:space="preserve"> обширное цитирование, например,</w:t>
      </w:r>
      <w:r w:rsidRPr="007E1AE6">
        <w:rPr>
          <w:szCs w:val="28"/>
        </w:rPr>
        <w:t xml:space="preserve"> работа затрагивает анализ чьего-либо творчества), </w:t>
      </w:r>
      <w:r w:rsidR="001402D2">
        <w:rPr>
          <w:i/>
          <w:szCs w:val="28"/>
        </w:rPr>
        <w:t>штрафуется на 0,5 балла</w:t>
      </w:r>
      <w:r w:rsidR="007174E7">
        <w:rPr>
          <w:i/>
          <w:szCs w:val="28"/>
        </w:rPr>
        <w:t xml:space="preserve"> из максимальных 10 баллов.</w:t>
      </w:r>
    </w:p>
    <w:p w14:paraId="1595916A" w14:textId="77777777" w:rsidR="00EA527A" w:rsidRDefault="00EA527A" w:rsidP="00EA527A">
      <w:pPr>
        <w:numPr>
          <w:ilvl w:val="0"/>
          <w:numId w:val="13"/>
        </w:numPr>
        <w:spacing w:before="280" w:after="280" w:line="360" w:lineRule="auto"/>
        <w:ind w:left="567"/>
        <w:contextualSpacing/>
        <w:jc w:val="both"/>
        <w:rPr>
          <w:b/>
          <w:szCs w:val="28"/>
        </w:rPr>
      </w:pPr>
      <w:r>
        <w:rPr>
          <w:b/>
          <w:szCs w:val="28"/>
        </w:rPr>
        <w:t>Оформление:</w:t>
      </w:r>
    </w:p>
    <w:p w14:paraId="25F84D67" w14:textId="4A1DA156" w:rsidR="00EA527A" w:rsidRDefault="00EA527A" w:rsidP="00066796">
      <w:pPr>
        <w:numPr>
          <w:ilvl w:val="0"/>
          <w:numId w:val="3"/>
        </w:numPr>
        <w:spacing w:before="280" w:after="280" w:line="360" w:lineRule="auto"/>
        <w:ind w:left="709" w:hanging="283"/>
        <w:contextualSpacing/>
        <w:jc w:val="both"/>
        <w:rPr>
          <w:i/>
          <w:szCs w:val="28"/>
        </w:rPr>
      </w:pPr>
      <w:r>
        <w:rPr>
          <w:szCs w:val="28"/>
        </w:rPr>
        <w:t>Работа, в которой не соблюдены правила цитирования, а именно:</w:t>
      </w:r>
      <w:r w:rsidR="006A7D3E">
        <w:rPr>
          <w:i/>
          <w:szCs w:val="28"/>
        </w:rPr>
        <w:t xml:space="preserve"> </w:t>
      </w:r>
      <w:r w:rsidRPr="00066796">
        <w:rPr>
          <w:szCs w:val="28"/>
        </w:rPr>
        <w:t>есть кавычки, но нет ссылки; или есть ссылка, но нет кавычек (исключение – косвенное цитирование);</w:t>
      </w:r>
      <w:r w:rsidR="006A7D3E">
        <w:rPr>
          <w:i/>
          <w:szCs w:val="28"/>
        </w:rPr>
        <w:t xml:space="preserve"> </w:t>
      </w:r>
      <w:r w:rsidRPr="00066796">
        <w:rPr>
          <w:szCs w:val="28"/>
        </w:rPr>
        <w:t>цитаты на иностранном языке без перевода</w:t>
      </w:r>
      <w:r w:rsidR="006A7D3E">
        <w:rPr>
          <w:szCs w:val="28"/>
        </w:rPr>
        <w:t>;</w:t>
      </w:r>
      <w:r w:rsidR="006A7D3E">
        <w:rPr>
          <w:i/>
          <w:szCs w:val="28"/>
        </w:rPr>
        <w:t xml:space="preserve"> </w:t>
      </w:r>
      <w:r w:rsidRPr="00066796">
        <w:rPr>
          <w:szCs w:val="28"/>
        </w:rPr>
        <w:t>а также неверно оформлен</w:t>
      </w:r>
      <w:r w:rsidR="006A7D3E">
        <w:rPr>
          <w:szCs w:val="28"/>
        </w:rPr>
        <w:t>ные</w:t>
      </w:r>
      <w:r w:rsidRPr="00066796">
        <w:rPr>
          <w:szCs w:val="28"/>
        </w:rPr>
        <w:t xml:space="preserve"> определения (в тексте не указано прямо, является ли определение авторским либо процитировано) – </w:t>
      </w:r>
      <w:r w:rsidR="001402D2">
        <w:rPr>
          <w:i/>
          <w:szCs w:val="28"/>
        </w:rPr>
        <w:t>штрафуется на 0,1 балла из максимальных 10 баллов.</w:t>
      </w:r>
    </w:p>
    <w:p w14:paraId="41BE1D3E" w14:textId="77777777" w:rsidR="00066796" w:rsidRPr="009A6967" w:rsidRDefault="00066796" w:rsidP="009A6967">
      <w:pPr>
        <w:numPr>
          <w:ilvl w:val="0"/>
          <w:numId w:val="13"/>
        </w:numPr>
        <w:spacing w:before="280" w:after="280" w:line="360" w:lineRule="auto"/>
        <w:ind w:left="567"/>
        <w:contextualSpacing/>
        <w:jc w:val="both"/>
        <w:rPr>
          <w:b/>
          <w:szCs w:val="28"/>
        </w:rPr>
      </w:pPr>
      <w:r>
        <w:rPr>
          <w:b/>
          <w:szCs w:val="28"/>
        </w:rPr>
        <w:t>Язык</w:t>
      </w:r>
      <w:r w:rsidRPr="009A6967">
        <w:rPr>
          <w:b/>
          <w:szCs w:val="28"/>
        </w:rPr>
        <w:t>:</w:t>
      </w:r>
    </w:p>
    <w:p w14:paraId="3574AF89" w14:textId="77777777" w:rsidR="00066796" w:rsidRPr="00066796" w:rsidRDefault="00066796" w:rsidP="00066796">
      <w:pPr>
        <w:numPr>
          <w:ilvl w:val="0"/>
          <w:numId w:val="3"/>
        </w:numPr>
        <w:spacing w:before="280" w:after="280" w:line="360" w:lineRule="auto"/>
        <w:ind w:left="709" w:hanging="283"/>
        <w:contextualSpacing/>
        <w:jc w:val="both"/>
        <w:rPr>
          <w:bCs/>
          <w:szCs w:val="28"/>
        </w:rPr>
      </w:pPr>
      <w:r w:rsidRPr="00066796">
        <w:rPr>
          <w:szCs w:val="28"/>
        </w:rPr>
        <w:t>Работа, содержащая авторский текст н</w:t>
      </w:r>
      <w:r>
        <w:rPr>
          <w:szCs w:val="28"/>
        </w:rPr>
        <w:t xml:space="preserve">е на русском языке без перевода </w:t>
      </w:r>
      <w:r w:rsidRPr="009A6967">
        <w:rPr>
          <w:i/>
          <w:szCs w:val="28"/>
        </w:rPr>
        <w:t>снимается с конкурса.</w:t>
      </w:r>
    </w:p>
    <w:p w14:paraId="587EF6B5" w14:textId="77777777" w:rsidR="00EA527A" w:rsidRDefault="00EA527A" w:rsidP="00EA527A">
      <w:pPr>
        <w:numPr>
          <w:ilvl w:val="0"/>
          <w:numId w:val="13"/>
        </w:numPr>
        <w:spacing w:before="280" w:after="280" w:line="360" w:lineRule="auto"/>
        <w:ind w:left="567"/>
        <w:contextualSpacing/>
        <w:jc w:val="both"/>
        <w:rPr>
          <w:b/>
          <w:szCs w:val="28"/>
        </w:rPr>
      </w:pPr>
      <w:r>
        <w:rPr>
          <w:b/>
          <w:szCs w:val="28"/>
        </w:rPr>
        <w:t>Нецензурная лексика:</w:t>
      </w:r>
    </w:p>
    <w:p w14:paraId="19CB52BA" w14:textId="77777777" w:rsidR="00EA527A" w:rsidRPr="00066796" w:rsidRDefault="00EA527A" w:rsidP="009A6967">
      <w:pPr>
        <w:numPr>
          <w:ilvl w:val="0"/>
          <w:numId w:val="3"/>
        </w:numPr>
        <w:spacing w:before="280" w:after="280" w:line="360" w:lineRule="auto"/>
        <w:ind w:left="709" w:hanging="283"/>
        <w:contextualSpacing/>
        <w:jc w:val="both"/>
        <w:rPr>
          <w:i/>
          <w:szCs w:val="28"/>
        </w:rPr>
      </w:pPr>
      <w:r>
        <w:rPr>
          <w:szCs w:val="28"/>
        </w:rPr>
        <w:t xml:space="preserve">Работа, содержащая нецензурную лексику в части авторского текста (включая название, девиз, заголовки и иные атрибуты печатной версии работы), </w:t>
      </w:r>
      <w:r w:rsidRPr="00066796">
        <w:rPr>
          <w:i/>
          <w:szCs w:val="28"/>
        </w:rPr>
        <w:t>снимается с конкурса.</w:t>
      </w:r>
    </w:p>
    <w:p w14:paraId="28315C4C" w14:textId="15B994E9" w:rsidR="005D5493" w:rsidRDefault="00EA527A" w:rsidP="009A6967">
      <w:pPr>
        <w:numPr>
          <w:ilvl w:val="0"/>
          <w:numId w:val="3"/>
        </w:numPr>
        <w:spacing w:before="280" w:after="280" w:line="360" w:lineRule="auto"/>
        <w:ind w:left="709" w:hanging="283"/>
        <w:contextualSpacing/>
        <w:jc w:val="both"/>
        <w:rPr>
          <w:szCs w:val="28"/>
        </w:rPr>
      </w:pPr>
      <w:r>
        <w:rPr>
          <w:szCs w:val="28"/>
        </w:rPr>
        <w:t xml:space="preserve">Работа, содержащая нецензурную лексику в цитатах (если это не является необходимым для раскрытия заявленной темы), </w:t>
      </w:r>
      <w:r w:rsidR="001402D2">
        <w:rPr>
          <w:i/>
          <w:szCs w:val="28"/>
        </w:rPr>
        <w:t>штрафуется на 0,1 балла из максимальных 10 баллов.</w:t>
      </w:r>
    </w:p>
    <w:p w14:paraId="08AEA854" w14:textId="77777777" w:rsidR="00066796" w:rsidRPr="00066796" w:rsidRDefault="00066796" w:rsidP="00066796">
      <w:pPr>
        <w:numPr>
          <w:ilvl w:val="0"/>
          <w:numId w:val="3"/>
        </w:numPr>
        <w:spacing w:before="280" w:after="280" w:line="360" w:lineRule="auto"/>
        <w:ind w:left="709" w:hanging="283"/>
        <w:contextualSpacing/>
        <w:jc w:val="both"/>
        <w:rPr>
          <w:bCs/>
          <w:szCs w:val="28"/>
        </w:rPr>
      </w:pPr>
      <w:r w:rsidRPr="00066796">
        <w:rPr>
          <w:szCs w:val="28"/>
        </w:rPr>
        <w:t xml:space="preserve">Нецензурная лексика, подвергнутая </w:t>
      </w:r>
      <w:proofErr w:type="spellStart"/>
      <w:r w:rsidRPr="00066796">
        <w:rPr>
          <w:szCs w:val="28"/>
        </w:rPr>
        <w:t>цензурированию</w:t>
      </w:r>
      <w:proofErr w:type="spellEnd"/>
      <w:r w:rsidRPr="00066796">
        <w:rPr>
          <w:szCs w:val="28"/>
        </w:rPr>
        <w:t xml:space="preserve"> посредством замены части символов, приравнивается к обычной нецензурной лексике.</w:t>
      </w:r>
    </w:p>
    <w:p w14:paraId="2F7C5464" w14:textId="77777777" w:rsidR="00EA527A" w:rsidRPr="00066796" w:rsidRDefault="00EA527A" w:rsidP="009A6967">
      <w:pPr>
        <w:numPr>
          <w:ilvl w:val="0"/>
          <w:numId w:val="1"/>
        </w:numPr>
        <w:spacing w:before="280" w:after="280" w:line="360" w:lineRule="auto"/>
        <w:ind w:left="0" w:hanging="426"/>
        <w:contextualSpacing/>
        <w:jc w:val="both"/>
        <w:rPr>
          <w:b/>
          <w:szCs w:val="28"/>
        </w:rPr>
      </w:pPr>
      <w:r w:rsidRPr="00066796">
        <w:rPr>
          <w:b/>
          <w:szCs w:val="28"/>
        </w:rPr>
        <w:t>Результаты I тура:</w:t>
      </w:r>
    </w:p>
    <w:p w14:paraId="5248AFCE" w14:textId="1D82BBDE" w:rsidR="00EA527A" w:rsidRPr="00830A3C" w:rsidRDefault="00EA527A" w:rsidP="00830A3C">
      <w:pPr>
        <w:spacing w:before="280" w:line="360" w:lineRule="auto"/>
        <w:contextualSpacing/>
        <w:jc w:val="both"/>
        <w:rPr>
          <w:szCs w:val="28"/>
        </w:rPr>
      </w:pPr>
      <w:r>
        <w:rPr>
          <w:szCs w:val="28"/>
        </w:rPr>
        <w:lastRenderedPageBreak/>
        <w:t xml:space="preserve">По результатам </w:t>
      </w:r>
      <w:r>
        <w:rPr>
          <w:szCs w:val="28"/>
          <w:lang w:val="en-US"/>
        </w:rPr>
        <w:t>I</w:t>
      </w:r>
      <w:r>
        <w:rPr>
          <w:szCs w:val="28"/>
        </w:rPr>
        <w:t xml:space="preserve"> тура формируется сводный рейтинг работ, независимо от их типа, на основе суммарного среднего балла, полученного работой в соответствии с установленными критериями оценки в каждом типе работ с учетом штрафных санкций, применяемых организаторами Конкурса.</w:t>
      </w:r>
    </w:p>
    <w:p w14:paraId="498D4C0D" w14:textId="77777777" w:rsidR="00EA527A" w:rsidRDefault="00EA527A" w:rsidP="00FE0974">
      <w:pPr>
        <w:pStyle w:val="1"/>
      </w:pPr>
      <w:bookmarkStart w:id="16" w:name="_Toc343187209"/>
      <w:bookmarkStart w:id="17" w:name="_Toc341147254"/>
      <w:bookmarkStart w:id="18" w:name="_Toc341147730"/>
      <w:bookmarkStart w:id="19" w:name="_Toc341662903"/>
      <w:r>
        <w:t xml:space="preserve">Часть </w:t>
      </w:r>
      <w:r>
        <w:rPr>
          <w:lang w:val="en-US"/>
        </w:rPr>
        <w:t>III</w:t>
      </w:r>
      <w:bookmarkEnd w:id="16"/>
      <w:r>
        <w:t>. Положения о втором туре</w:t>
      </w:r>
      <w:bookmarkEnd w:id="17"/>
      <w:bookmarkEnd w:id="18"/>
      <w:bookmarkEnd w:id="19"/>
    </w:p>
    <w:p w14:paraId="623EC7C5" w14:textId="77777777" w:rsidR="00830A3C" w:rsidRPr="00830A3C" w:rsidRDefault="00830A3C" w:rsidP="00830A3C"/>
    <w:p w14:paraId="4CAB5CDF" w14:textId="77777777" w:rsidR="00EA527A" w:rsidRDefault="00EA527A" w:rsidP="00EA527A">
      <w:pPr>
        <w:pStyle w:val="11"/>
        <w:numPr>
          <w:ilvl w:val="0"/>
          <w:numId w:val="1"/>
        </w:numPr>
        <w:spacing w:line="360" w:lineRule="auto"/>
        <w:ind w:left="0" w:hanging="426"/>
        <w:jc w:val="both"/>
        <w:rPr>
          <w:b/>
          <w:szCs w:val="28"/>
        </w:rPr>
      </w:pPr>
      <w:r>
        <w:rPr>
          <w:b/>
          <w:szCs w:val="28"/>
        </w:rPr>
        <w:t>Участники:</w:t>
      </w:r>
    </w:p>
    <w:p w14:paraId="6516C228" w14:textId="0C40E5C8" w:rsidR="00EA527A" w:rsidRDefault="00EA527A" w:rsidP="00EA527A">
      <w:pPr>
        <w:pStyle w:val="11"/>
        <w:numPr>
          <w:ilvl w:val="0"/>
          <w:numId w:val="8"/>
        </w:numPr>
        <w:spacing w:line="360" w:lineRule="auto"/>
        <w:ind w:left="567"/>
        <w:jc w:val="both"/>
        <w:rPr>
          <w:szCs w:val="28"/>
        </w:rPr>
      </w:pPr>
      <w:r>
        <w:rPr>
          <w:szCs w:val="28"/>
        </w:rPr>
        <w:t>По окончании I тура Конкурса все его участники переходят во II тур, в котором авторам предоставляется возможность защитить свою работу.</w:t>
      </w:r>
    </w:p>
    <w:p w14:paraId="35236EFE" w14:textId="77777777" w:rsidR="00EA527A" w:rsidRDefault="00EA527A" w:rsidP="00EA527A">
      <w:pPr>
        <w:pStyle w:val="11"/>
        <w:numPr>
          <w:ilvl w:val="0"/>
          <w:numId w:val="8"/>
        </w:numPr>
        <w:spacing w:line="360" w:lineRule="auto"/>
        <w:ind w:left="567"/>
        <w:jc w:val="both"/>
      </w:pPr>
      <w:r>
        <w:t>Время защиты назначается индивидуально для каждого участника Конкурса. Оно может быть изменено по просьбе школьника при условии наличия у него уважительной причины. При этом он обязуется сообщить о её возникновении в максимально короткие сроки.</w:t>
      </w:r>
    </w:p>
    <w:p w14:paraId="2B65E6C8" w14:textId="77777777" w:rsidR="00EA527A" w:rsidRDefault="00EA527A" w:rsidP="00EA527A">
      <w:pPr>
        <w:pStyle w:val="11"/>
        <w:numPr>
          <w:ilvl w:val="0"/>
          <w:numId w:val="1"/>
        </w:numPr>
        <w:spacing w:line="360" w:lineRule="auto"/>
        <w:ind w:left="142" w:hanging="426"/>
        <w:jc w:val="both"/>
        <w:rPr>
          <w:b/>
          <w:szCs w:val="28"/>
        </w:rPr>
      </w:pPr>
      <w:r>
        <w:rPr>
          <w:b/>
          <w:szCs w:val="28"/>
        </w:rPr>
        <w:t>Форма защиты:</w:t>
      </w:r>
    </w:p>
    <w:p w14:paraId="7F535EB2" w14:textId="30BBDD35" w:rsidR="00EA527A" w:rsidRDefault="00EA527A" w:rsidP="00EA527A">
      <w:pPr>
        <w:pStyle w:val="11"/>
        <w:numPr>
          <w:ilvl w:val="0"/>
          <w:numId w:val="9"/>
        </w:numPr>
        <w:spacing w:line="360" w:lineRule="auto"/>
        <w:ind w:left="567"/>
        <w:jc w:val="both"/>
        <w:rPr>
          <w:szCs w:val="28"/>
        </w:rPr>
      </w:pPr>
      <w:r>
        <w:rPr>
          <w:szCs w:val="28"/>
        </w:rPr>
        <w:t>Защита работы проходит в форме устного выступления школьника перед комиссией</w:t>
      </w:r>
      <w:r w:rsidR="005E7AB6">
        <w:rPr>
          <w:szCs w:val="28"/>
        </w:rPr>
        <w:t xml:space="preserve"> из преподавателей и стариков ЭМШ</w:t>
      </w:r>
      <w:r>
        <w:rPr>
          <w:szCs w:val="28"/>
        </w:rPr>
        <w:t>. Во время защиты автор работы излагает свои основные тезисы, мысли, рассуждения, выводы. Школьник может использовать написанный текст выступления или работы при защите, однако НЕ должен зачитывать его. Чтение текста влечет за собой существенное снижение общей оценки.</w:t>
      </w:r>
    </w:p>
    <w:p w14:paraId="3C64BCEA" w14:textId="77777777" w:rsidR="00EA527A" w:rsidRDefault="00EA527A" w:rsidP="00EA527A">
      <w:pPr>
        <w:pStyle w:val="11"/>
        <w:numPr>
          <w:ilvl w:val="0"/>
          <w:numId w:val="9"/>
        </w:numPr>
        <w:spacing w:line="360" w:lineRule="auto"/>
        <w:ind w:left="567"/>
        <w:jc w:val="both"/>
        <w:rPr>
          <w:szCs w:val="28"/>
        </w:rPr>
      </w:pPr>
      <w:r>
        <w:rPr>
          <w:szCs w:val="28"/>
        </w:rPr>
        <w:t xml:space="preserve">Регламент (продолжительность) выступления - не более 10 минут. По завершении отведенного регламентом времени выступление школьника прекращается вне зависимости от того, </w:t>
      </w:r>
      <w:r>
        <w:t>закончил ли он своё выступление</w:t>
      </w:r>
      <w:r>
        <w:rPr>
          <w:szCs w:val="28"/>
        </w:rPr>
        <w:t>.</w:t>
      </w:r>
    </w:p>
    <w:p w14:paraId="7FB0265C" w14:textId="43AD6522" w:rsidR="00EA527A" w:rsidRDefault="00EA527A" w:rsidP="00EA527A">
      <w:pPr>
        <w:pStyle w:val="11"/>
        <w:numPr>
          <w:ilvl w:val="0"/>
          <w:numId w:val="9"/>
        </w:numPr>
        <w:spacing w:line="360" w:lineRule="auto"/>
        <w:ind w:left="567"/>
        <w:jc w:val="both"/>
        <w:rPr>
          <w:szCs w:val="28"/>
        </w:rPr>
      </w:pPr>
      <w:r>
        <w:t>Школьник должен представить свою работу, испо</w:t>
      </w:r>
      <w:r w:rsidR="00D06023">
        <w:t xml:space="preserve">льзую мультимедийную презентацию. </w:t>
      </w:r>
      <w:r>
        <w:rPr>
          <w:szCs w:val="28"/>
        </w:rPr>
        <w:t xml:space="preserve">Формат презентации (если это не </w:t>
      </w:r>
      <w:r>
        <w:rPr>
          <w:szCs w:val="28"/>
          <w:lang w:eastAsia="zh-CN"/>
        </w:rPr>
        <w:t>.</w:t>
      </w:r>
      <w:proofErr w:type="spellStart"/>
      <w:r>
        <w:rPr>
          <w:szCs w:val="28"/>
          <w:lang w:val="en-US" w:eastAsia="zh-CN"/>
        </w:rPr>
        <w:t>ppt</w:t>
      </w:r>
      <w:proofErr w:type="spellEnd"/>
      <w:r>
        <w:rPr>
          <w:szCs w:val="28"/>
          <w:lang w:eastAsia="zh-CN"/>
        </w:rPr>
        <w:t xml:space="preserve"> или .</w:t>
      </w:r>
      <w:proofErr w:type="spellStart"/>
      <w:r>
        <w:rPr>
          <w:szCs w:val="28"/>
          <w:lang w:val="en-US" w:eastAsia="zh-CN"/>
        </w:rPr>
        <w:t>pptx</w:t>
      </w:r>
      <w:proofErr w:type="spellEnd"/>
      <w:r>
        <w:rPr>
          <w:szCs w:val="28"/>
          <w:lang w:eastAsia="zh-CN"/>
        </w:rPr>
        <w:t xml:space="preserve">) необходимо согласовать с организаторами. </w:t>
      </w:r>
      <w:r>
        <w:rPr>
          <w:szCs w:val="28"/>
        </w:rPr>
        <w:t xml:space="preserve">Отказ от использования презентации </w:t>
      </w:r>
      <w:r w:rsidR="00830A3C">
        <w:rPr>
          <w:szCs w:val="28"/>
        </w:rPr>
        <w:t>влечет</w:t>
      </w:r>
      <w:r>
        <w:rPr>
          <w:szCs w:val="28"/>
        </w:rPr>
        <w:t xml:space="preserve"> за собой снижение общей оценки.</w:t>
      </w:r>
    </w:p>
    <w:p w14:paraId="23BC90F5" w14:textId="77777777" w:rsidR="00EA527A" w:rsidRDefault="00EA527A" w:rsidP="00EA527A">
      <w:pPr>
        <w:pStyle w:val="11"/>
        <w:numPr>
          <w:ilvl w:val="0"/>
          <w:numId w:val="9"/>
        </w:numPr>
        <w:spacing w:line="360" w:lineRule="auto"/>
        <w:ind w:left="567"/>
        <w:jc w:val="both"/>
        <w:rPr>
          <w:szCs w:val="28"/>
        </w:rPr>
      </w:pPr>
      <w:r>
        <w:rPr>
          <w:szCs w:val="28"/>
        </w:rPr>
        <w:t>По завершении выступления комиссия задает школьнику свои вопросы, качество ответа на которые может скорректировать общую оценку выступления, как в меньшую, так и в большую сторону. Регламент (продолжительность) времени ответов на вопросы – не более 10 минут.</w:t>
      </w:r>
    </w:p>
    <w:p w14:paraId="1411D276" w14:textId="77777777" w:rsidR="00EA527A" w:rsidRDefault="00EA527A" w:rsidP="00EA527A">
      <w:pPr>
        <w:pStyle w:val="11"/>
        <w:numPr>
          <w:ilvl w:val="0"/>
          <w:numId w:val="9"/>
        </w:numPr>
        <w:spacing w:line="360" w:lineRule="auto"/>
        <w:ind w:left="567"/>
        <w:jc w:val="both"/>
      </w:pPr>
      <w:r>
        <w:lastRenderedPageBreak/>
        <w:t>Во время ответа на вопросы школьник может при необходимости обращаться к презентации, тексту доклада или работы, однако комиссия не обязана ждать, пока школьник найдет нужную ему информацию.</w:t>
      </w:r>
    </w:p>
    <w:p w14:paraId="0AC3A8FA" w14:textId="77777777" w:rsidR="00EA527A" w:rsidRDefault="00EA527A" w:rsidP="00EA527A">
      <w:pPr>
        <w:pStyle w:val="11"/>
        <w:numPr>
          <w:ilvl w:val="0"/>
          <w:numId w:val="1"/>
        </w:numPr>
        <w:spacing w:line="360" w:lineRule="auto"/>
        <w:ind w:left="142" w:hanging="426"/>
        <w:jc w:val="both"/>
        <w:rPr>
          <w:b/>
          <w:szCs w:val="28"/>
        </w:rPr>
      </w:pPr>
      <w:r>
        <w:rPr>
          <w:b/>
          <w:szCs w:val="28"/>
        </w:rPr>
        <w:t>Оформление презентации:</w:t>
      </w:r>
    </w:p>
    <w:p w14:paraId="0F362377" w14:textId="77777777" w:rsidR="00EA527A" w:rsidRDefault="00EA527A" w:rsidP="00EA527A">
      <w:pPr>
        <w:pStyle w:val="11"/>
        <w:numPr>
          <w:ilvl w:val="0"/>
          <w:numId w:val="10"/>
        </w:numPr>
        <w:spacing w:line="360" w:lineRule="auto"/>
        <w:ind w:left="567"/>
        <w:jc w:val="both"/>
        <w:rPr>
          <w:szCs w:val="28"/>
        </w:rPr>
      </w:pPr>
      <w:r>
        <w:rPr>
          <w:szCs w:val="28"/>
        </w:rPr>
        <w:t>Презентация предназначена для наглядного представления основных идей работы школьника. Ее структура должна соответствовать общей логике выступления. Управление презентацией не должно мешать устному докладу школьника.</w:t>
      </w:r>
    </w:p>
    <w:p w14:paraId="2AFB38E4" w14:textId="77777777" w:rsidR="00EA527A" w:rsidRDefault="00EA527A" w:rsidP="00EA527A">
      <w:pPr>
        <w:pStyle w:val="11"/>
        <w:numPr>
          <w:ilvl w:val="0"/>
          <w:numId w:val="10"/>
        </w:numPr>
        <w:spacing w:line="360" w:lineRule="auto"/>
        <w:ind w:left="567"/>
        <w:jc w:val="both"/>
        <w:rPr>
          <w:szCs w:val="28"/>
        </w:rPr>
      </w:pPr>
      <w:r>
        <w:rPr>
          <w:szCs w:val="28"/>
        </w:rPr>
        <w:t xml:space="preserve">Презентация должна быть оформлена в соответствии с содержанием работы, и включать в себя только те объекты (иллюстрации, графики, таблицы, элементы анимации и т.д.), которые действительно необходимы для раскрытия тезисов. </w:t>
      </w:r>
    </w:p>
    <w:p w14:paraId="02C24033" w14:textId="77777777" w:rsidR="00EA527A" w:rsidRDefault="00EA527A" w:rsidP="00EA527A">
      <w:pPr>
        <w:pStyle w:val="11"/>
        <w:numPr>
          <w:ilvl w:val="0"/>
          <w:numId w:val="1"/>
        </w:numPr>
        <w:spacing w:line="360" w:lineRule="auto"/>
        <w:ind w:left="142" w:hanging="426"/>
        <w:jc w:val="both"/>
        <w:rPr>
          <w:b/>
          <w:szCs w:val="28"/>
        </w:rPr>
      </w:pPr>
      <w:r>
        <w:rPr>
          <w:b/>
          <w:szCs w:val="28"/>
        </w:rPr>
        <w:t>Устное выступление и ответы на вопросы:</w:t>
      </w:r>
    </w:p>
    <w:p w14:paraId="71258EEF" w14:textId="77777777" w:rsidR="00EA527A" w:rsidRDefault="00EA527A" w:rsidP="00EA527A">
      <w:pPr>
        <w:pStyle w:val="11"/>
        <w:numPr>
          <w:ilvl w:val="1"/>
          <w:numId w:val="2"/>
        </w:numPr>
        <w:spacing w:line="360" w:lineRule="auto"/>
        <w:ind w:left="567"/>
        <w:jc w:val="both"/>
        <w:rPr>
          <w:szCs w:val="28"/>
        </w:rPr>
      </w:pPr>
      <w:r>
        <w:rPr>
          <w:szCs w:val="28"/>
        </w:rPr>
        <w:t>В своем устном выступлении школьник должен объяснить выбор темы работы: чем она интересна, чем и кому может быть полезна.</w:t>
      </w:r>
    </w:p>
    <w:p w14:paraId="48E95FB0"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пояснить, какими источниками информации он пользовался, изложить основные тезисы работы и сформулировать свои выводы. Не обязательно полностью воспроизводить весь ход рассуждения и приводить подробно всю аргументацию, однако и резких логических скачков следует избегать. </w:t>
      </w:r>
    </w:p>
    <w:p w14:paraId="3C08ACE4" w14:textId="77777777" w:rsidR="00EA527A" w:rsidRDefault="00EA527A" w:rsidP="00EA527A">
      <w:pPr>
        <w:pStyle w:val="11"/>
        <w:numPr>
          <w:ilvl w:val="1"/>
          <w:numId w:val="2"/>
        </w:numPr>
        <w:spacing w:line="360" w:lineRule="auto"/>
        <w:ind w:left="567"/>
        <w:jc w:val="both"/>
        <w:rPr>
          <w:szCs w:val="28"/>
        </w:rPr>
      </w:pPr>
      <w:r>
        <w:rPr>
          <w:szCs w:val="28"/>
        </w:rPr>
        <w:t xml:space="preserve">Школьник должен быть </w:t>
      </w:r>
      <w:r w:rsidR="007E1AE6">
        <w:rPr>
          <w:szCs w:val="28"/>
        </w:rPr>
        <w:t>готов ответить</w:t>
      </w:r>
      <w:r>
        <w:rPr>
          <w:szCs w:val="28"/>
        </w:rPr>
        <w:t xml:space="preserve"> на любые уточняющие вопросы комиссии. Отвечать на вопросы следует вежливо, корректно, соблюдая общий стиль выступления.</w:t>
      </w:r>
    </w:p>
    <w:p w14:paraId="33DD8B62" w14:textId="77777777" w:rsidR="00EA527A" w:rsidRDefault="00EA527A" w:rsidP="00EA527A">
      <w:pPr>
        <w:pStyle w:val="11"/>
        <w:numPr>
          <w:ilvl w:val="1"/>
          <w:numId w:val="2"/>
        </w:numPr>
        <w:spacing w:line="360" w:lineRule="auto"/>
        <w:ind w:left="567"/>
        <w:jc w:val="both"/>
      </w:pPr>
      <w:r>
        <w:t xml:space="preserve">В отношении </w:t>
      </w:r>
      <w:r>
        <w:rPr>
          <w:lang w:val="en-US"/>
        </w:rPr>
        <w:t>II</w:t>
      </w:r>
      <w:r>
        <w:t xml:space="preserve"> тура могут применяться те же штрафные санкции, что и в </w:t>
      </w:r>
      <w:r>
        <w:rPr>
          <w:lang w:val="en-US"/>
        </w:rPr>
        <w:t>I</w:t>
      </w:r>
      <w:r>
        <w:t xml:space="preserve"> туре. Кроме того, комиссия снимает работу с конкурса в </w:t>
      </w:r>
      <w:r w:rsidR="007E1AE6">
        <w:t>случае плагиата</w:t>
      </w:r>
      <w:r>
        <w:t xml:space="preserve"> структуры работы.</w:t>
      </w:r>
    </w:p>
    <w:p w14:paraId="06A6F881" w14:textId="0EB0D331" w:rsidR="00EA527A" w:rsidRDefault="00830A3C" w:rsidP="00D06023">
      <w:pPr>
        <w:pStyle w:val="11"/>
        <w:numPr>
          <w:ilvl w:val="1"/>
          <w:numId w:val="2"/>
        </w:numPr>
        <w:spacing w:line="360" w:lineRule="auto"/>
        <w:ind w:left="567"/>
        <w:jc w:val="both"/>
      </w:pPr>
      <w:r>
        <w:t>Оценивание выступления школьника на Публичной защите</w:t>
      </w:r>
      <w:r w:rsidR="00EA527A">
        <w:t xml:space="preserve"> </w:t>
      </w:r>
      <w:r>
        <w:t xml:space="preserve">в рамках </w:t>
      </w:r>
      <w:r>
        <w:rPr>
          <w:szCs w:val="28"/>
          <w:lang w:val="en-US" w:eastAsia="zh-CN"/>
        </w:rPr>
        <w:t>II</w:t>
      </w:r>
      <w:r>
        <w:rPr>
          <w:szCs w:val="28"/>
          <w:lang w:eastAsia="zh-CN"/>
        </w:rPr>
        <w:t xml:space="preserve"> тура </w:t>
      </w:r>
      <w:r w:rsidR="00EA527A">
        <w:t xml:space="preserve">производится в </w:t>
      </w:r>
      <w:r w:rsidR="007E1AE6">
        <w:t xml:space="preserve">соответствии </w:t>
      </w:r>
      <w:r>
        <w:t xml:space="preserve">с </w:t>
      </w:r>
      <w:r w:rsidR="007E1AE6">
        <w:t>критериями</w:t>
      </w:r>
      <w:r w:rsidR="00EA527A">
        <w:t xml:space="preserve">, изложенными в Приложении </w:t>
      </w:r>
      <w:r w:rsidR="00341699">
        <w:t>6</w:t>
      </w:r>
      <w:r w:rsidR="00EA527A">
        <w:t>.</w:t>
      </w:r>
      <w:r w:rsidR="00066796">
        <w:t xml:space="preserve"> Критерии оценивания </w:t>
      </w:r>
      <w:r w:rsidR="00B47CAD">
        <w:rPr>
          <w:lang w:val="en-US"/>
        </w:rPr>
        <w:t xml:space="preserve">II </w:t>
      </w:r>
      <w:proofErr w:type="spellStart"/>
      <w:r w:rsidR="00B47CAD">
        <w:rPr>
          <w:lang w:val="en-US"/>
        </w:rPr>
        <w:t>тура</w:t>
      </w:r>
      <w:proofErr w:type="spellEnd"/>
      <w:r w:rsidR="00066796">
        <w:t>.</w:t>
      </w:r>
    </w:p>
    <w:p w14:paraId="4E9823EF" w14:textId="77777777" w:rsidR="00EA527A" w:rsidRDefault="00EA527A" w:rsidP="00D06023">
      <w:pPr>
        <w:pStyle w:val="1"/>
      </w:pPr>
      <w:bookmarkStart w:id="20" w:name="_Toc343187210"/>
      <w:bookmarkStart w:id="21" w:name="_Toc341147255"/>
      <w:bookmarkStart w:id="22" w:name="_Toc341147731"/>
      <w:bookmarkStart w:id="23" w:name="_Toc341662904"/>
      <w:r>
        <w:t xml:space="preserve">Часть </w:t>
      </w:r>
      <w:r>
        <w:rPr>
          <w:lang w:val="en-US"/>
        </w:rPr>
        <w:t>IV</w:t>
      </w:r>
      <w:bookmarkEnd w:id="20"/>
      <w:r>
        <w:t>. Подведение итогов второго тура</w:t>
      </w:r>
      <w:bookmarkEnd w:id="21"/>
      <w:bookmarkEnd w:id="22"/>
      <w:bookmarkEnd w:id="23"/>
    </w:p>
    <w:p w14:paraId="210E7415" w14:textId="77777777" w:rsidR="00D06023" w:rsidRPr="00D06023" w:rsidRDefault="00D06023" w:rsidP="00D06023"/>
    <w:p w14:paraId="3DA77512" w14:textId="079600CD" w:rsidR="00EA527A" w:rsidRDefault="00EA527A" w:rsidP="00EA527A">
      <w:pPr>
        <w:pStyle w:val="11"/>
        <w:numPr>
          <w:ilvl w:val="0"/>
          <w:numId w:val="1"/>
        </w:numPr>
        <w:spacing w:line="360" w:lineRule="auto"/>
        <w:ind w:left="142"/>
        <w:jc w:val="both"/>
        <w:rPr>
          <w:szCs w:val="28"/>
        </w:rPr>
      </w:pPr>
      <w:r>
        <w:rPr>
          <w:szCs w:val="28"/>
        </w:rPr>
        <w:t xml:space="preserve">Работа может быть снята с конкурса по результатам I или II туров в соответствии с данным Положением. Если работа снимается с конкурса по итогам I тура, то школьник теряет возможность поехать на ВШ и попасть </w:t>
      </w:r>
      <w:r w:rsidR="005E7AB6">
        <w:rPr>
          <w:szCs w:val="28"/>
        </w:rPr>
        <w:t>на Научный семинар</w:t>
      </w:r>
      <w:r w:rsidR="00570E98">
        <w:rPr>
          <w:szCs w:val="28"/>
          <w:lang w:eastAsia="zh-CN"/>
        </w:rPr>
        <w:t xml:space="preserve"> в</w:t>
      </w:r>
      <w:r>
        <w:rPr>
          <w:szCs w:val="28"/>
        </w:rPr>
        <w:t xml:space="preserve"> этом году, но приглашается на II тур, на котором ему будет разъяснена причина снятия его </w:t>
      </w:r>
      <w:r>
        <w:rPr>
          <w:szCs w:val="28"/>
        </w:rPr>
        <w:lastRenderedPageBreak/>
        <w:t>работы с конкурса. Тогда же автору снятой с конкурса работы представится возможность оспорить решение организаторов в Совете ЭМШ. Если работа снимается с конкурса по итогам II тура, то школьник тер</w:t>
      </w:r>
      <w:r w:rsidR="00570E98">
        <w:rPr>
          <w:szCs w:val="28"/>
        </w:rPr>
        <w:t xml:space="preserve">яет возможность поехать на ВШ и попасть </w:t>
      </w:r>
      <w:r w:rsidR="00EC6B8C">
        <w:rPr>
          <w:szCs w:val="28"/>
        </w:rPr>
        <w:t>на Научный семинар</w:t>
      </w:r>
      <w:r w:rsidR="00570E98">
        <w:rPr>
          <w:szCs w:val="28"/>
          <w:lang w:eastAsia="zh-CN"/>
        </w:rPr>
        <w:t xml:space="preserve"> </w:t>
      </w:r>
      <w:r>
        <w:rPr>
          <w:szCs w:val="28"/>
        </w:rPr>
        <w:t xml:space="preserve">в этом году. </w:t>
      </w:r>
    </w:p>
    <w:p w14:paraId="5C4306EF" w14:textId="2501DFCE" w:rsidR="00EA527A" w:rsidRDefault="00EA527A" w:rsidP="00EA527A">
      <w:pPr>
        <w:pStyle w:val="11"/>
        <w:numPr>
          <w:ilvl w:val="0"/>
          <w:numId w:val="1"/>
        </w:numPr>
        <w:spacing w:line="360" w:lineRule="auto"/>
        <w:ind w:left="142"/>
        <w:jc w:val="both"/>
        <w:rPr>
          <w:szCs w:val="28"/>
          <w:lang w:eastAsia="zh-CN"/>
        </w:rPr>
      </w:pPr>
      <w:r>
        <w:rPr>
          <w:szCs w:val="28"/>
        </w:rPr>
        <w:t xml:space="preserve">По результатам </w:t>
      </w:r>
      <w:r>
        <w:rPr>
          <w:szCs w:val="28"/>
          <w:lang w:val="en-US" w:eastAsia="zh-CN"/>
        </w:rPr>
        <w:t>I</w:t>
      </w:r>
      <w:r>
        <w:rPr>
          <w:szCs w:val="28"/>
          <w:lang w:eastAsia="zh-CN"/>
        </w:rPr>
        <w:t xml:space="preserve"> и </w:t>
      </w:r>
      <w:r>
        <w:rPr>
          <w:szCs w:val="28"/>
          <w:lang w:val="en-US" w:eastAsia="zh-CN"/>
        </w:rPr>
        <w:t>II</w:t>
      </w:r>
      <w:r>
        <w:rPr>
          <w:szCs w:val="28"/>
          <w:lang w:eastAsia="zh-CN"/>
        </w:rPr>
        <w:t xml:space="preserve"> туров КНР составляются списки рекомендованных к участию в ВШ и </w:t>
      </w:r>
      <w:r w:rsidR="00570E98">
        <w:rPr>
          <w:szCs w:val="28"/>
        </w:rPr>
        <w:t>в</w:t>
      </w:r>
      <w:r w:rsidR="00EC6B8C">
        <w:rPr>
          <w:szCs w:val="28"/>
        </w:rPr>
        <w:t xml:space="preserve"> Научном семинаре</w:t>
      </w:r>
      <w:r>
        <w:rPr>
          <w:szCs w:val="28"/>
          <w:lang w:eastAsia="zh-CN"/>
        </w:rPr>
        <w:t xml:space="preserve">. На их основании Совет утверждает список участников ВШ. </w:t>
      </w:r>
    </w:p>
    <w:p w14:paraId="1C121871" w14:textId="61523752" w:rsidR="00EA527A" w:rsidRPr="00D06023" w:rsidRDefault="00EA527A" w:rsidP="00D06023">
      <w:pPr>
        <w:pStyle w:val="11"/>
        <w:numPr>
          <w:ilvl w:val="0"/>
          <w:numId w:val="1"/>
        </w:numPr>
        <w:spacing w:line="360" w:lineRule="auto"/>
        <w:ind w:left="142"/>
        <w:jc w:val="both"/>
        <w:rPr>
          <w:szCs w:val="28"/>
        </w:rPr>
      </w:pPr>
      <w:r>
        <w:rPr>
          <w:szCs w:val="28"/>
        </w:rPr>
        <w:t xml:space="preserve">Также по итогам </w:t>
      </w:r>
      <w:r>
        <w:rPr>
          <w:szCs w:val="28"/>
          <w:lang w:val="en-US"/>
        </w:rPr>
        <w:t>I</w:t>
      </w:r>
      <w:r>
        <w:rPr>
          <w:szCs w:val="28"/>
        </w:rPr>
        <w:t xml:space="preserve"> и </w:t>
      </w:r>
      <w:r>
        <w:rPr>
          <w:szCs w:val="28"/>
          <w:lang w:val="en-US"/>
        </w:rPr>
        <w:t>II</w:t>
      </w:r>
      <w:r>
        <w:rPr>
          <w:szCs w:val="28"/>
        </w:rPr>
        <w:t xml:space="preserve"> туров Совет определяет 3 (трех) участников Конкурса, которым представляется возможность сделать доклад по своей работе на ВШ.</w:t>
      </w:r>
    </w:p>
    <w:p w14:paraId="650E02A5" w14:textId="77777777" w:rsidR="00570DD2" w:rsidRDefault="00570DD2" w:rsidP="00EE0772">
      <w:pPr>
        <w:suppressAutoHyphens w:val="0"/>
        <w:spacing w:after="200" w:line="276" w:lineRule="auto"/>
      </w:pPr>
      <w:bookmarkStart w:id="24" w:name="_Toc343187211"/>
      <w:bookmarkStart w:id="25" w:name="_Toc341147256"/>
      <w:bookmarkStart w:id="26" w:name="_Toc341147732"/>
    </w:p>
    <w:p w14:paraId="7C65785A" w14:textId="7E4258DB" w:rsidR="00D06023" w:rsidRPr="00EE0772" w:rsidRDefault="00EA527A" w:rsidP="00570DD2">
      <w:pPr>
        <w:pStyle w:val="1"/>
      </w:pPr>
      <w:bookmarkStart w:id="27" w:name="_Toc341662905"/>
      <w:r>
        <w:t xml:space="preserve">Часть </w:t>
      </w:r>
      <w:r>
        <w:rPr>
          <w:lang w:val="en-US"/>
        </w:rPr>
        <w:t>V</w:t>
      </w:r>
      <w:bookmarkEnd w:id="24"/>
      <w:r>
        <w:t>. Жалобы и предложения</w:t>
      </w:r>
      <w:bookmarkEnd w:id="25"/>
      <w:bookmarkEnd w:id="26"/>
      <w:bookmarkEnd w:id="27"/>
    </w:p>
    <w:p w14:paraId="55BA5FFA" w14:textId="77777777" w:rsidR="00D06023" w:rsidRPr="00D06023" w:rsidRDefault="00D06023" w:rsidP="00D06023"/>
    <w:p w14:paraId="280BE828" w14:textId="77777777" w:rsidR="00EA527A" w:rsidRDefault="00EA527A" w:rsidP="00EA527A">
      <w:pPr>
        <w:pStyle w:val="11"/>
        <w:numPr>
          <w:ilvl w:val="0"/>
          <w:numId w:val="1"/>
        </w:numPr>
        <w:spacing w:line="360" w:lineRule="auto"/>
        <w:ind w:left="142" w:hanging="426"/>
        <w:jc w:val="both"/>
        <w:rPr>
          <w:szCs w:val="28"/>
        </w:rPr>
      </w:pPr>
      <w:r>
        <w:rPr>
          <w:szCs w:val="28"/>
        </w:rPr>
        <w:t xml:space="preserve">Со всеми жалобами и предложениями в отношении Конкурса научных работ необходимо обращаться к организаторам Конкурса (например, написав на почту </w:t>
      </w:r>
      <w:hyperlink r:id="rId11">
        <w:r>
          <w:rPr>
            <w:rStyle w:val="-"/>
          </w:rPr>
          <w:t>knr@emsch.ru</w:t>
        </w:r>
      </w:hyperlink>
      <w:r>
        <w:rPr>
          <w:szCs w:val="28"/>
        </w:rPr>
        <w:t>).</w:t>
      </w:r>
    </w:p>
    <w:p w14:paraId="6BD619ED" w14:textId="77777777" w:rsidR="00EA527A" w:rsidRDefault="00EA527A" w:rsidP="00EA527A">
      <w:pPr>
        <w:pStyle w:val="11"/>
        <w:numPr>
          <w:ilvl w:val="0"/>
          <w:numId w:val="1"/>
        </w:numPr>
        <w:spacing w:line="360" w:lineRule="auto"/>
        <w:ind w:left="142" w:hanging="426"/>
        <w:jc w:val="both"/>
        <w:rPr>
          <w:szCs w:val="28"/>
        </w:rPr>
      </w:pPr>
      <w:r>
        <w:rPr>
          <w:szCs w:val="28"/>
        </w:rPr>
        <w:t xml:space="preserve">Школьник, не согласный с действиями Организаторов КНР, может обжаловать их в Совете (например, написав на почту </w:t>
      </w:r>
      <w:hyperlink r:id="rId12">
        <w:r>
          <w:rPr>
            <w:rStyle w:val="-"/>
          </w:rPr>
          <w:t>sovet@emsch.ru</w:t>
        </w:r>
      </w:hyperlink>
      <w:r>
        <w:rPr>
          <w:szCs w:val="28"/>
        </w:rPr>
        <w:t>).</w:t>
      </w:r>
    </w:p>
    <w:p w14:paraId="0FAD794F" w14:textId="77777777" w:rsidR="00EA527A" w:rsidRDefault="00EA527A" w:rsidP="009A6967">
      <w:pPr>
        <w:pStyle w:val="11"/>
        <w:numPr>
          <w:ilvl w:val="0"/>
          <w:numId w:val="1"/>
        </w:numPr>
        <w:spacing w:line="360" w:lineRule="auto"/>
        <w:ind w:left="141" w:hanging="425"/>
        <w:jc w:val="both"/>
        <w:rPr>
          <w:szCs w:val="28"/>
        </w:rPr>
      </w:pPr>
      <w:r>
        <w:rPr>
          <w:szCs w:val="28"/>
        </w:rPr>
        <w:t xml:space="preserve">Решения комиссий на </w:t>
      </w:r>
      <w:r>
        <w:rPr>
          <w:szCs w:val="28"/>
          <w:lang w:val="en-US"/>
        </w:rPr>
        <w:t>II</w:t>
      </w:r>
      <w:r>
        <w:rPr>
          <w:szCs w:val="28"/>
        </w:rPr>
        <w:t xml:space="preserve"> туре обжалованию не подлежат.</w:t>
      </w:r>
    </w:p>
    <w:p w14:paraId="41502405" w14:textId="41FF8E78" w:rsidR="007F09F3" w:rsidRDefault="00EA527A" w:rsidP="00D06023">
      <w:pPr>
        <w:pStyle w:val="11"/>
        <w:numPr>
          <w:ilvl w:val="0"/>
          <w:numId w:val="1"/>
        </w:numPr>
        <w:spacing w:after="240" w:line="360" w:lineRule="auto"/>
        <w:ind w:left="141" w:hanging="425"/>
        <w:jc w:val="both"/>
        <w:rPr>
          <w:szCs w:val="28"/>
        </w:rPr>
      </w:pPr>
      <w:r>
        <w:rPr>
          <w:szCs w:val="28"/>
        </w:rPr>
        <w:t>Правила проведения Конкурса, установленные на данный год, не подлежат пересмотру. Любые предложения по изменению отдельных процедур или критериев оценки будут рассмотрены при подготовке Конкурса научных работ следующего года.</w:t>
      </w:r>
      <w:bookmarkStart w:id="28" w:name="_Toc343187212"/>
    </w:p>
    <w:p w14:paraId="1C37FF9D" w14:textId="77777777" w:rsidR="00570E98" w:rsidRPr="00D06023" w:rsidRDefault="00570E98" w:rsidP="00570E98">
      <w:pPr>
        <w:pStyle w:val="11"/>
        <w:spacing w:after="240" w:line="360" w:lineRule="auto"/>
        <w:ind w:left="141"/>
        <w:jc w:val="both"/>
        <w:rPr>
          <w:szCs w:val="28"/>
        </w:rPr>
      </w:pPr>
    </w:p>
    <w:p w14:paraId="3A829B86" w14:textId="77777777" w:rsidR="00E67018" w:rsidRDefault="00EA527A" w:rsidP="00D06023">
      <w:pPr>
        <w:pStyle w:val="1"/>
      </w:pPr>
      <w:bookmarkStart w:id="29" w:name="_Toc341147257"/>
      <w:bookmarkStart w:id="30" w:name="_Toc341147733"/>
      <w:bookmarkStart w:id="31" w:name="_Toc341662906"/>
      <w:r w:rsidRPr="007F09F3">
        <w:t xml:space="preserve">Часть </w:t>
      </w:r>
      <w:r w:rsidRPr="007F09F3">
        <w:rPr>
          <w:lang w:val="en-US"/>
        </w:rPr>
        <w:t>VI</w:t>
      </w:r>
      <w:bookmarkEnd w:id="28"/>
      <w:r w:rsidRPr="007F09F3">
        <w:t>. Список приложений</w:t>
      </w:r>
      <w:bookmarkEnd w:id="29"/>
      <w:bookmarkEnd w:id="30"/>
      <w:bookmarkEnd w:id="31"/>
    </w:p>
    <w:p w14:paraId="6D43031D" w14:textId="5321C676" w:rsidR="00A26C13" w:rsidRPr="0083034F" w:rsidRDefault="00A26C13" w:rsidP="00A26C13">
      <w:pPr>
        <w:pStyle w:val="11"/>
        <w:numPr>
          <w:ilvl w:val="0"/>
          <w:numId w:val="16"/>
        </w:numPr>
        <w:spacing w:after="240" w:line="360" w:lineRule="auto"/>
        <w:jc w:val="both"/>
        <w:rPr>
          <w:b/>
          <w:sz w:val="28"/>
        </w:rPr>
      </w:pPr>
      <w:r>
        <w:t>Приложение №1</w:t>
      </w:r>
      <w:r>
        <w:t>. Типовой титульный лист</w:t>
      </w:r>
    </w:p>
    <w:p w14:paraId="3EDB69F8" w14:textId="6DF93A37" w:rsidR="00A26C13" w:rsidRPr="009A6967" w:rsidRDefault="00A26C13" w:rsidP="00A26C13">
      <w:pPr>
        <w:pStyle w:val="11"/>
        <w:numPr>
          <w:ilvl w:val="0"/>
          <w:numId w:val="16"/>
        </w:numPr>
        <w:spacing w:after="240" w:line="360" w:lineRule="auto"/>
        <w:jc w:val="both"/>
        <w:rPr>
          <w:b/>
          <w:sz w:val="28"/>
        </w:rPr>
      </w:pPr>
      <w:r>
        <w:t>Приложение №2</w:t>
      </w:r>
      <w:r>
        <w:t>.</w:t>
      </w:r>
      <w:r w:rsidRPr="00D01B13">
        <w:rPr>
          <w:bCs/>
        </w:rPr>
        <w:t xml:space="preserve"> </w:t>
      </w:r>
      <w:r>
        <w:rPr>
          <w:bCs/>
        </w:rPr>
        <w:t>П</w:t>
      </w:r>
      <w:r w:rsidRPr="00E67018">
        <w:rPr>
          <w:bCs/>
        </w:rPr>
        <w:t xml:space="preserve">равила оформления </w:t>
      </w:r>
      <w:r>
        <w:rPr>
          <w:bCs/>
        </w:rPr>
        <w:t xml:space="preserve">сквозных </w:t>
      </w:r>
      <w:r w:rsidRPr="00E67018">
        <w:rPr>
          <w:bCs/>
        </w:rPr>
        <w:t>сносок</w:t>
      </w:r>
    </w:p>
    <w:p w14:paraId="027D2172" w14:textId="33E25677" w:rsidR="00A26C13" w:rsidRPr="00E67018" w:rsidRDefault="00A26C13" w:rsidP="00A26C13">
      <w:pPr>
        <w:pStyle w:val="11"/>
        <w:numPr>
          <w:ilvl w:val="0"/>
          <w:numId w:val="16"/>
        </w:numPr>
        <w:spacing w:after="240" w:line="360" w:lineRule="auto"/>
        <w:jc w:val="both"/>
        <w:rPr>
          <w:b/>
          <w:sz w:val="28"/>
        </w:rPr>
      </w:pPr>
      <w:r>
        <w:rPr>
          <w:bCs/>
        </w:rPr>
        <w:t>Приложение №3</w:t>
      </w:r>
      <w:r>
        <w:rPr>
          <w:bCs/>
        </w:rPr>
        <w:t>. П</w:t>
      </w:r>
      <w:r w:rsidRPr="00E67018">
        <w:rPr>
          <w:bCs/>
        </w:rPr>
        <w:t>равила оформления списка использованной литературы</w:t>
      </w:r>
    </w:p>
    <w:p w14:paraId="3F62DA41" w14:textId="02010D1F" w:rsidR="00D01B13" w:rsidRPr="009A6967" w:rsidRDefault="00A26C13" w:rsidP="005D5493">
      <w:pPr>
        <w:pStyle w:val="11"/>
        <w:numPr>
          <w:ilvl w:val="0"/>
          <w:numId w:val="16"/>
        </w:numPr>
        <w:spacing w:after="240" w:line="360" w:lineRule="auto"/>
        <w:jc w:val="both"/>
        <w:rPr>
          <w:b/>
          <w:sz w:val="28"/>
        </w:rPr>
      </w:pPr>
      <w:r>
        <w:t>Приложение №4</w:t>
      </w:r>
      <w:r w:rsidR="00D01B13">
        <w:t>. Критерии оценивания реферата</w:t>
      </w:r>
    </w:p>
    <w:p w14:paraId="4E5BB838" w14:textId="111A6404" w:rsidR="00D01B13" w:rsidRPr="00E67018" w:rsidRDefault="00A26C13" w:rsidP="005D5493">
      <w:pPr>
        <w:pStyle w:val="11"/>
        <w:numPr>
          <w:ilvl w:val="0"/>
          <w:numId w:val="16"/>
        </w:numPr>
        <w:spacing w:after="240" w:line="360" w:lineRule="auto"/>
        <w:jc w:val="both"/>
        <w:rPr>
          <w:b/>
          <w:sz w:val="28"/>
        </w:rPr>
      </w:pPr>
      <w:r>
        <w:t>Приложение №5</w:t>
      </w:r>
      <w:r w:rsidR="00D01B13">
        <w:t>. К</w:t>
      </w:r>
      <w:r w:rsidR="005D5493" w:rsidRPr="00E67018">
        <w:t>ритерии оценивания исследовательской работы</w:t>
      </w:r>
    </w:p>
    <w:p w14:paraId="2FB7168F" w14:textId="70DBF979" w:rsidR="00D01B13" w:rsidRPr="009A6967" w:rsidRDefault="007F09F3" w:rsidP="009A6967">
      <w:pPr>
        <w:pStyle w:val="11"/>
        <w:numPr>
          <w:ilvl w:val="0"/>
          <w:numId w:val="16"/>
        </w:numPr>
        <w:spacing w:after="240" w:line="360" w:lineRule="auto"/>
        <w:jc w:val="both"/>
        <w:rPr>
          <w:b/>
          <w:sz w:val="28"/>
        </w:rPr>
      </w:pPr>
      <w:r w:rsidRPr="009A6967">
        <w:t>Приложение №</w:t>
      </w:r>
      <w:r w:rsidR="00A26C13">
        <w:t>6</w:t>
      </w:r>
      <w:r w:rsidR="00D01B13">
        <w:t xml:space="preserve">. Критерии оценивания </w:t>
      </w:r>
      <w:r w:rsidR="00B47CAD">
        <w:rPr>
          <w:lang w:val="en-US"/>
        </w:rPr>
        <w:t xml:space="preserve">II </w:t>
      </w:r>
      <w:proofErr w:type="spellStart"/>
      <w:r w:rsidR="00B47CAD">
        <w:rPr>
          <w:lang w:val="en-US"/>
        </w:rPr>
        <w:t>тура</w:t>
      </w:r>
      <w:proofErr w:type="spellEnd"/>
    </w:p>
    <w:p w14:paraId="04096944" w14:textId="7817F6BE" w:rsidR="00D06023" w:rsidRDefault="00580530" w:rsidP="00D06023">
      <w:pPr>
        <w:pStyle w:val="11"/>
        <w:spacing w:after="240" w:line="360" w:lineRule="auto"/>
        <w:jc w:val="both"/>
        <w:rPr>
          <w:b/>
          <w:sz w:val="32"/>
        </w:rPr>
      </w:pPr>
      <w:bookmarkStart w:id="32" w:name="_Toc343187219"/>
      <w:bookmarkEnd w:id="32"/>
      <w:r>
        <w:rPr>
          <w:b/>
          <w:sz w:val="32"/>
        </w:rPr>
        <w:br w:type="page"/>
      </w:r>
    </w:p>
    <w:p w14:paraId="0034E801" w14:textId="1F7C0C1B" w:rsidR="00A26C13" w:rsidRDefault="00A26C13" w:rsidP="00A26C13">
      <w:pPr>
        <w:pStyle w:val="2"/>
        <w:jc w:val="center"/>
      </w:pPr>
      <w:bookmarkStart w:id="33" w:name="_Toc341147262"/>
      <w:bookmarkStart w:id="34" w:name="_Toc341147738"/>
      <w:bookmarkStart w:id="35" w:name="_Toc341662907"/>
      <w:r w:rsidRPr="0046485B">
        <w:lastRenderedPageBreak/>
        <w:t>Приложение №</w:t>
      </w:r>
      <w:r>
        <w:t>1.</w:t>
      </w:r>
      <w:r w:rsidRPr="0046485B">
        <w:t xml:space="preserve"> Типовой титульный лист</w:t>
      </w:r>
      <w:bookmarkEnd w:id="35"/>
    </w:p>
    <w:p w14:paraId="74E91D61" w14:textId="77777777" w:rsidR="00A26C13" w:rsidRPr="00A26C13" w:rsidRDefault="00A26C13" w:rsidP="00A26C13"/>
    <w:p w14:paraId="08B51076" w14:textId="77777777" w:rsidR="00A26C13" w:rsidRPr="004A34BF" w:rsidRDefault="00A26C13" w:rsidP="00A26C13">
      <w:pPr>
        <w:rPr>
          <w:b/>
          <w:bCs/>
          <w:sz w:val="28"/>
          <w:szCs w:val="28"/>
        </w:rPr>
      </w:pPr>
      <w:r w:rsidRPr="004A34BF">
        <w:rPr>
          <w:b/>
          <w:bCs/>
          <w:sz w:val="28"/>
          <w:szCs w:val="28"/>
        </w:rPr>
        <w:t>Московский государственный университет имени М.В.</w:t>
      </w:r>
      <w:r>
        <w:rPr>
          <w:b/>
          <w:bCs/>
          <w:sz w:val="28"/>
          <w:szCs w:val="28"/>
        </w:rPr>
        <w:t> </w:t>
      </w:r>
      <w:r w:rsidRPr="004A34BF">
        <w:rPr>
          <w:b/>
          <w:bCs/>
          <w:sz w:val="28"/>
          <w:szCs w:val="28"/>
        </w:rPr>
        <w:t>Ломоносова</w:t>
      </w:r>
    </w:p>
    <w:p w14:paraId="254524C9" w14:textId="77777777" w:rsidR="00A26C13" w:rsidRPr="004A34BF" w:rsidRDefault="00A26C13" w:rsidP="00A26C13">
      <w:pPr>
        <w:jc w:val="center"/>
        <w:rPr>
          <w:b/>
          <w:bCs/>
          <w:sz w:val="28"/>
          <w:szCs w:val="28"/>
        </w:rPr>
      </w:pPr>
      <w:r w:rsidRPr="004A34BF">
        <w:rPr>
          <w:b/>
          <w:bCs/>
          <w:sz w:val="28"/>
          <w:szCs w:val="28"/>
        </w:rPr>
        <w:t>Экономический факультет</w:t>
      </w:r>
    </w:p>
    <w:p w14:paraId="68A0F16C" w14:textId="122A7348" w:rsidR="00A26C13" w:rsidRDefault="00A26C13" w:rsidP="00A26C13">
      <w:pPr>
        <w:jc w:val="center"/>
        <w:rPr>
          <w:b/>
          <w:bCs/>
          <w:sz w:val="28"/>
          <w:szCs w:val="28"/>
        </w:rPr>
      </w:pPr>
      <w:r>
        <w:rPr>
          <w:b/>
          <w:bCs/>
          <w:sz w:val="28"/>
          <w:szCs w:val="28"/>
        </w:rPr>
        <w:t>Экономико-м</w:t>
      </w:r>
      <w:r w:rsidRPr="004A34BF">
        <w:rPr>
          <w:b/>
          <w:bCs/>
          <w:sz w:val="28"/>
          <w:szCs w:val="28"/>
        </w:rPr>
        <w:t>атематическая школа</w:t>
      </w:r>
    </w:p>
    <w:p w14:paraId="015AB8F5" w14:textId="77777777" w:rsidR="00A26C13" w:rsidRPr="004A34BF" w:rsidRDefault="00A26C13" w:rsidP="00A26C13">
      <w:pPr>
        <w:jc w:val="center"/>
        <w:rPr>
          <w:b/>
          <w:bCs/>
          <w:sz w:val="28"/>
          <w:szCs w:val="28"/>
        </w:rPr>
      </w:pPr>
      <w:r>
        <w:rPr>
          <w:b/>
          <w:bCs/>
          <w:sz w:val="28"/>
          <w:szCs w:val="28"/>
        </w:rPr>
        <w:t>Конкурс научных работ</w:t>
      </w:r>
    </w:p>
    <w:p w14:paraId="10763C6A" w14:textId="77777777" w:rsidR="00A26C13" w:rsidRPr="004A34BF" w:rsidRDefault="00A26C13" w:rsidP="00A26C13">
      <w:pPr>
        <w:jc w:val="center"/>
        <w:rPr>
          <w:b/>
          <w:bCs/>
          <w:sz w:val="28"/>
          <w:szCs w:val="28"/>
        </w:rPr>
      </w:pPr>
    </w:p>
    <w:p w14:paraId="22F864D6" w14:textId="77777777" w:rsidR="00A26C13" w:rsidRPr="004A34BF" w:rsidRDefault="00A26C13" w:rsidP="00A26C13">
      <w:pPr>
        <w:jc w:val="center"/>
        <w:rPr>
          <w:b/>
          <w:bCs/>
          <w:sz w:val="28"/>
          <w:szCs w:val="28"/>
        </w:rPr>
      </w:pPr>
    </w:p>
    <w:p w14:paraId="2E4118CF" w14:textId="77777777" w:rsidR="00A26C13" w:rsidRPr="004A34BF" w:rsidRDefault="00A26C13" w:rsidP="00A26C13">
      <w:pPr>
        <w:jc w:val="center"/>
        <w:rPr>
          <w:b/>
          <w:bCs/>
          <w:sz w:val="28"/>
          <w:szCs w:val="28"/>
        </w:rPr>
      </w:pPr>
    </w:p>
    <w:p w14:paraId="12617BBB" w14:textId="77777777" w:rsidR="00A26C13" w:rsidRPr="004A34BF" w:rsidRDefault="00A26C13" w:rsidP="00A26C13">
      <w:pPr>
        <w:jc w:val="center"/>
        <w:rPr>
          <w:b/>
          <w:bCs/>
          <w:sz w:val="28"/>
          <w:szCs w:val="28"/>
        </w:rPr>
      </w:pPr>
    </w:p>
    <w:p w14:paraId="40D46B72" w14:textId="77777777" w:rsidR="00A26C13" w:rsidRPr="004A34BF" w:rsidRDefault="00A26C13" w:rsidP="00A26C13">
      <w:pPr>
        <w:jc w:val="center"/>
        <w:rPr>
          <w:b/>
          <w:bCs/>
          <w:sz w:val="28"/>
          <w:szCs w:val="28"/>
        </w:rPr>
      </w:pPr>
    </w:p>
    <w:p w14:paraId="302AC094" w14:textId="77777777" w:rsidR="00A26C13" w:rsidRPr="004A34BF" w:rsidRDefault="00A26C13" w:rsidP="00A26C13">
      <w:pPr>
        <w:jc w:val="center"/>
        <w:rPr>
          <w:b/>
          <w:bCs/>
          <w:sz w:val="28"/>
          <w:szCs w:val="28"/>
        </w:rPr>
      </w:pPr>
    </w:p>
    <w:p w14:paraId="732ACCEC" w14:textId="77777777" w:rsidR="00A26C13" w:rsidRPr="004A34BF" w:rsidRDefault="00A26C13" w:rsidP="00A26C13">
      <w:pPr>
        <w:jc w:val="center"/>
        <w:rPr>
          <w:b/>
          <w:bCs/>
          <w:sz w:val="28"/>
          <w:szCs w:val="28"/>
        </w:rPr>
      </w:pPr>
    </w:p>
    <w:p w14:paraId="4C046DCC" w14:textId="77777777" w:rsidR="00A26C13" w:rsidRPr="004A34BF" w:rsidRDefault="00A26C13" w:rsidP="00A26C13">
      <w:pPr>
        <w:jc w:val="center"/>
        <w:rPr>
          <w:b/>
          <w:bCs/>
          <w:sz w:val="28"/>
          <w:szCs w:val="28"/>
        </w:rPr>
      </w:pPr>
    </w:p>
    <w:p w14:paraId="60F512E2" w14:textId="77777777" w:rsidR="00A26C13" w:rsidRPr="004A34BF" w:rsidRDefault="00A26C13" w:rsidP="00A26C13">
      <w:pPr>
        <w:jc w:val="center"/>
        <w:rPr>
          <w:b/>
          <w:bCs/>
          <w:sz w:val="28"/>
          <w:szCs w:val="28"/>
        </w:rPr>
      </w:pPr>
    </w:p>
    <w:p w14:paraId="34E257E5" w14:textId="77777777" w:rsidR="00A26C13" w:rsidRPr="004A34BF" w:rsidRDefault="00A26C13" w:rsidP="00A26C13">
      <w:pPr>
        <w:jc w:val="center"/>
        <w:rPr>
          <w:b/>
          <w:bCs/>
          <w:sz w:val="28"/>
          <w:szCs w:val="28"/>
        </w:rPr>
      </w:pPr>
    </w:p>
    <w:p w14:paraId="6A52C654" w14:textId="77777777" w:rsidR="00A26C13" w:rsidRPr="004A34BF" w:rsidRDefault="00A26C13" w:rsidP="00A26C13">
      <w:pPr>
        <w:jc w:val="center"/>
        <w:rPr>
          <w:b/>
          <w:bCs/>
          <w:sz w:val="28"/>
          <w:szCs w:val="28"/>
        </w:rPr>
      </w:pPr>
    </w:p>
    <w:p w14:paraId="048F7211" w14:textId="77777777" w:rsidR="00A26C13" w:rsidRPr="004A34BF" w:rsidRDefault="00A26C13" w:rsidP="00A26C13">
      <w:pPr>
        <w:jc w:val="center"/>
        <w:rPr>
          <w:b/>
          <w:bCs/>
          <w:sz w:val="28"/>
          <w:szCs w:val="28"/>
        </w:rPr>
      </w:pPr>
      <w:r w:rsidRPr="004A34BF">
        <w:rPr>
          <w:b/>
          <w:bCs/>
          <w:sz w:val="28"/>
          <w:szCs w:val="28"/>
        </w:rPr>
        <w:t>Реферат</w:t>
      </w:r>
      <w:r>
        <w:rPr>
          <w:b/>
          <w:bCs/>
          <w:sz w:val="28"/>
          <w:szCs w:val="28"/>
        </w:rPr>
        <w:t xml:space="preserve"> </w:t>
      </w:r>
      <w:r w:rsidRPr="004A34BF">
        <w:rPr>
          <w:b/>
          <w:bCs/>
          <w:sz w:val="28"/>
          <w:szCs w:val="28"/>
        </w:rPr>
        <w:t>на тему:</w:t>
      </w:r>
    </w:p>
    <w:p w14:paraId="0E1798B9" w14:textId="77777777" w:rsidR="00A26C13" w:rsidRPr="006A6787" w:rsidRDefault="00A26C13" w:rsidP="00A26C13">
      <w:pPr>
        <w:pStyle w:val="a4"/>
        <w:spacing w:line="360" w:lineRule="auto"/>
        <w:jc w:val="center"/>
        <w:rPr>
          <w:b/>
          <w:sz w:val="28"/>
          <w:szCs w:val="28"/>
        </w:rPr>
      </w:pPr>
      <w:r w:rsidRPr="006A6787">
        <w:rPr>
          <w:b/>
          <w:sz w:val="28"/>
          <w:szCs w:val="28"/>
        </w:rPr>
        <w:t>«Турецкий султанский гарем на примере «Сераля» Сулеймана Великолепного».</w:t>
      </w:r>
    </w:p>
    <w:p w14:paraId="3A4A9A91" w14:textId="77777777" w:rsidR="00A26C13" w:rsidRPr="004A34BF" w:rsidRDefault="00A26C13" w:rsidP="00A26C13">
      <w:pPr>
        <w:jc w:val="center"/>
        <w:rPr>
          <w:b/>
          <w:bCs/>
          <w:sz w:val="28"/>
          <w:szCs w:val="28"/>
        </w:rPr>
      </w:pPr>
    </w:p>
    <w:p w14:paraId="5B1890B4" w14:textId="77777777" w:rsidR="00A26C13" w:rsidRPr="004A34BF" w:rsidRDefault="00A26C13" w:rsidP="00A26C13">
      <w:pPr>
        <w:rPr>
          <w:b/>
          <w:bCs/>
          <w:sz w:val="28"/>
          <w:szCs w:val="28"/>
        </w:rPr>
      </w:pPr>
    </w:p>
    <w:p w14:paraId="58743609" w14:textId="77777777" w:rsidR="00A26C13" w:rsidRPr="004A34BF" w:rsidRDefault="00A26C13" w:rsidP="00A26C13">
      <w:pPr>
        <w:jc w:val="center"/>
        <w:rPr>
          <w:b/>
          <w:bCs/>
          <w:sz w:val="28"/>
          <w:szCs w:val="28"/>
        </w:rPr>
      </w:pPr>
    </w:p>
    <w:p w14:paraId="7D49DFA4" w14:textId="77777777" w:rsidR="00A26C13" w:rsidRPr="004A34BF" w:rsidRDefault="00A26C13" w:rsidP="00A26C13">
      <w:pPr>
        <w:jc w:val="center"/>
        <w:rPr>
          <w:b/>
          <w:bCs/>
          <w:sz w:val="28"/>
          <w:szCs w:val="28"/>
        </w:rPr>
      </w:pPr>
    </w:p>
    <w:p w14:paraId="161597C2" w14:textId="77777777" w:rsidR="00A26C13" w:rsidRPr="004A34BF" w:rsidRDefault="00A26C13" w:rsidP="00A26C13">
      <w:pPr>
        <w:jc w:val="center"/>
        <w:rPr>
          <w:b/>
          <w:bCs/>
          <w:sz w:val="28"/>
          <w:szCs w:val="28"/>
        </w:rPr>
      </w:pPr>
    </w:p>
    <w:p w14:paraId="556BA6A5" w14:textId="77777777" w:rsidR="00A26C13" w:rsidRPr="004A34BF" w:rsidRDefault="00A26C13" w:rsidP="00A26C13">
      <w:pPr>
        <w:jc w:val="center"/>
        <w:rPr>
          <w:b/>
          <w:bCs/>
          <w:sz w:val="28"/>
          <w:szCs w:val="28"/>
        </w:rPr>
      </w:pPr>
    </w:p>
    <w:p w14:paraId="1DE4F87C" w14:textId="77777777" w:rsidR="00A26C13" w:rsidRPr="004A34BF" w:rsidRDefault="00A26C13" w:rsidP="00A26C13">
      <w:pPr>
        <w:jc w:val="center"/>
        <w:rPr>
          <w:b/>
          <w:bCs/>
          <w:sz w:val="28"/>
          <w:szCs w:val="28"/>
        </w:rPr>
      </w:pPr>
    </w:p>
    <w:p w14:paraId="741D8024" w14:textId="77777777" w:rsidR="00A26C13" w:rsidRPr="0095740C" w:rsidRDefault="00A26C13" w:rsidP="00A26C13">
      <w:pPr>
        <w:jc w:val="right"/>
        <w:rPr>
          <w:b/>
          <w:bCs/>
          <w:sz w:val="32"/>
          <w:szCs w:val="32"/>
          <w:lang w:val="en-US"/>
        </w:rPr>
      </w:pPr>
      <w:r w:rsidRPr="00E3595A">
        <w:rPr>
          <w:b/>
          <w:bCs/>
          <w:sz w:val="32"/>
          <w:szCs w:val="32"/>
        </w:rPr>
        <w:t>Девиз</w:t>
      </w:r>
      <w:r w:rsidRPr="0095740C">
        <w:rPr>
          <w:b/>
          <w:bCs/>
          <w:sz w:val="32"/>
          <w:szCs w:val="32"/>
          <w:lang w:val="en-US"/>
        </w:rPr>
        <w:t>:</w:t>
      </w:r>
    </w:p>
    <w:p w14:paraId="2AC9CFC7" w14:textId="77777777" w:rsidR="00A26C13" w:rsidRPr="0095740C" w:rsidRDefault="00A26C13" w:rsidP="00A26C13">
      <w:pPr>
        <w:jc w:val="right"/>
        <w:rPr>
          <w:b/>
          <w:bCs/>
          <w:sz w:val="32"/>
          <w:szCs w:val="32"/>
          <w:lang w:val="en-US"/>
        </w:rPr>
      </w:pPr>
      <w:proofErr w:type="gramStart"/>
      <w:r w:rsidRPr="0095740C">
        <w:rPr>
          <w:b/>
          <w:bCs/>
          <w:sz w:val="32"/>
          <w:szCs w:val="32"/>
          <w:lang w:val="en-US"/>
        </w:rPr>
        <w:t>«</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llulla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suwa</w:t>
      </w:r>
      <w:proofErr w:type="spellEnd"/>
      <w:r w:rsidRPr="0095740C">
        <w:rPr>
          <w:b/>
          <w:sz w:val="32"/>
          <w:szCs w:val="32"/>
          <w:lang w:val="en-US"/>
        </w:rPr>
        <w:t xml:space="preserve">, </w:t>
      </w:r>
      <w:proofErr w:type="spellStart"/>
      <w:r w:rsidRPr="0095740C">
        <w:rPr>
          <w:b/>
          <w:sz w:val="32"/>
          <w:szCs w:val="32"/>
          <w:lang w:val="en-US"/>
        </w:rPr>
        <w:t>ama</w:t>
      </w:r>
      <w:proofErr w:type="spellEnd"/>
      <w:r w:rsidRPr="0095740C">
        <w:rPr>
          <w:b/>
          <w:sz w:val="32"/>
          <w:szCs w:val="32"/>
          <w:lang w:val="en-US"/>
        </w:rPr>
        <w:t xml:space="preserve"> </w:t>
      </w:r>
      <w:proofErr w:type="spellStart"/>
      <w:r w:rsidRPr="0095740C">
        <w:rPr>
          <w:b/>
          <w:sz w:val="32"/>
          <w:szCs w:val="32"/>
          <w:lang w:val="en-US"/>
        </w:rPr>
        <w:t>qilla</w:t>
      </w:r>
      <w:proofErr w:type="spellEnd"/>
      <w:r w:rsidRPr="0095740C">
        <w:rPr>
          <w:b/>
          <w:bCs/>
          <w:sz w:val="32"/>
          <w:szCs w:val="32"/>
          <w:lang w:val="en-US"/>
        </w:rPr>
        <w:t>».</w:t>
      </w:r>
      <w:proofErr w:type="gramEnd"/>
    </w:p>
    <w:p w14:paraId="1B34D1F2" w14:textId="77777777" w:rsidR="00A26C13" w:rsidRPr="0095740C" w:rsidRDefault="00A26C13" w:rsidP="00A26C13">
      <w:pPr>
        <w:jc w:val="right"/>
        <w:rPr>
          <w:b/>
          <w:bCs/>
          <w:sz w:val="28"/>
          <w:szCs w:val="28"/>
          <w:lang w:val="en-US"/>
        </w:rPr>
      </w:pPr>
    </w:p>
    <w:p w14:paraId="546703C9" w14:textId="77777777" w:rsidR="00A26C13" w:rsidRPr="007E1AE6" w:rsidRDefault="00A26C13" w:rsidP="00A26C13">
      <w:pPr>
        <w:tabs>
          <w:tab w:val="left" w:pos="8941"/>
        </w:tabs>
        <w:rPr>
          <w:b/>
          <w:bCs/>
          <w:sz w:val="28"/>
          <w:szCs w:val="28"/>
          <w:lang w:val="en-US"/>
        </w:rPr>
      </w:pPr>
    </w:p>
    <w:p w14:paraId="0F090BD1" w14:textId="77777777" w:rsidR="00A26C13" w:rsidRPr="0095740C" w:rsidRDefault="00A26C13" w:rsidP="00A26C13">
      <w:pPr>
        <w:jc w:val="right"/>
        <w:rPr>
          <w:b/>
          <w:bCs/>
          <w:sz w:val="28"/>
          <w:szCs w:val="28"/>
          <w:lang w:val="en-US"/>
        </w:rPr>
      </w:pPr>
    </w:p>
    <w:p w14:paraId="69170393" w14:textId="77777777" w:rsidR="00A26C13" w:rsidRPr="0095740C" w:rsidRDefault="00A26C13" w:rsidP="00A26C13">
      <w:pPr>
        <w:jc w:val="right"/>
        <w:rPr>
          <w:b/>
          <w:bCs/>
          <w:sz w:val="28"/>
          <w:szCs w:val="28"/>
          <w:lang w:val="en-US"/>
        </w:rPr>
      </w:pPr>
    </w:p>
    <w:p w14:paraId="32F11683" w14:textId="77777777" w:rsidR="00A26C13" w:rsidRPr="007E1AE6" w:rsidRDefault="00A26C13" w:rsidP="00A26C13">
      <w:pPr>
        <w:jc w:val="right"/>
        <w:rPr>
          <w:b/>
          <w:bCs/>
          <w:sz w:val="28"/>
          <w:szCs w:val="28"/>
          <w:lang w:val="en-US"/>
        </w:rPr>
      </w:pPr>
    </w:p>
    <w:p w14:paraId="65F97FF2" w14:textId="77777777" w:rsidR="00A26C13" w:rsidRPr="007E1AE6" w:rsidRDefault="00A26C13" w:rsidP="00A26C13">
      <w:pPr>
        <w:jc w:val="right"/>
        <w:rPr>
          <w:b/>
          <w:bCs/>
          <w:sz w:val="28"/>
          <w:szCs w:val="28"/>
          <w:lang w:val="en-US"/>
        </w:rPr>
      </w:pPr>
    </w:p>
    <w:p w14:paraId="2FAE5762" w14:textId="77777777" w:rsidR="00A26C13" w:rsidRPr="007E1AE6" w:rsidRDefault="00A26C13" w:rsidP="00A26C13">
      <w:pPr>
        <w:jc w:val="right"/>
        <w:rPr>
          <w:b/>
          <w:bCs/>
          <w:sz w:val="28"/>
          <w:szCs w:val="28"/>
          <w:lang w:val="en-US"/>
        </w:rPr>
      </w:pPr>
    </w:p>
    <w:p w14:paraId="4E5B16BA" w14:textId="77777777" w:rsidR="00A26C13" w:rsidRPr="007E1AE6" w:rsidRDefault="00A26C13" w:rsidP="00A26C13">
      <w:pPr>
        <w:rPr>
          <w:b/>
          <w:bCs/>
          <w:sz w:val="28"/>
          <w:szCs w:val="28"/>
          <w:lang w:val="en-US"/>
        </w:rPr>
      </w:pPr>
    </w:p>
    <w:p w14:paraId="5935C0E6" w14:textId="77777777" w:rsidR="00A26C13" w:rsidRDefault="00A26C13" w:rsidP="00A26C13">
      <w:pPr>
        <w:jc w:val="center"/>
        <w:rPr>
          <w:b/>
        </w:rPr>
      </w:pPr>
      <w:r>
        <w:rPr>
          <w:b/>
        </w:rPr>
        <w:t>Москва</w:t>
      </w:r>
    </w:p>
    <w:p w14:paraId="1783CC64" w14:textId="7E362D43" w:rsidR="00A26C13" w:rsidRDefault="00A26C13" w:rsidP="00A26C13">
      <w:pPr>
        <w:jc w:val="center"/>
        <w:rPr>
          <w:b/>
        </w:rPr>
      </w:pPr>
      <w:r w:rsidRPr="006A6787">
        <w:rPr>
          <w:b/>
        </w:rPr>
        <w:t>2010</w:t>
      </w:r>
    </w:p>
    <w:p w14:paraId="3644E49B" w14:textId="77777777" w:rsidR="00A26C13" w:rsidRDefault="00A26C13" w:rsidP="00A26C13">
      <w:pPr>
        <w:suppressAutoHyphens w:val="0"/>
        <w:spacing w:after="200" w:line="276" w:lineRule="auto"/>
        <w:rPr>
          <w:b/>
        </w:rPr>
      </w:pPr>
      <w:r>
        <w:rPr>
          <w:b/>
        </w:rPr>
        <w:br w:type="page"/>
      </w:r>
    </w:p>
    <w:p w14:paraId="0C02E4B4" w14:textId="67FBC5D1" w:rsidR="00A26C13" w:rsidRDefault="00A26C13" w:rsidP="00A26C13">
      <w:pPr>
        <w:pStyle w:val="2"/>
        <w:jc w:val="center"/>
      </w:pPr>
      <w:bookmarkStart w:id="36" w:name="_Toc341662908"/>
      <w:r>
        <w:lastRenderedPageBreak/>
        <w:t>Приложение №2</w:t>
      </w:r>
      <w:r>
        <w:t>. Правила оформления сквозных сносок</w:t>
      </w:r>
      <w:bookmarkEnd w:id="36"/>
    </w:p>
    <w:p w14:paraId="7F737140" w14:textId="77777777" w:rsidR="00A26C13" w:rsidRPr="00A26C13" w:rsidRDefault="00A26C13" w:rsidP="00A26C13"/>
    <w:p w14:paraId="660C916C" w14:textId="77777777" w:rsidR="00A26C13" w:rsidRDefault="00A26C13" w:rsidP="00A26C13">
      <w:pPr>
        <w:ind w:left="-1134" w:right="-143"/>
        <w:jc w:val="both"/>
      </w:pPr>
      <w:r>
        <w:t xml:space="preserve">Четыре </w:t>
      </w:r>
      <w:r w:rsidRPr="002E5999">
        <w:t>типа учреждений для детей:</w:t>
      </w:r>
    </w:p>
    <w:p w14:paraId="0B33D9BE" w14:textId="77777777" w:rsidR="00A26C13" w:rsidRPr="00545FCA" w:rsidRDefault="00A26C13" w:rsidP="00A26C13">
      <w:pPr>
        <w:ind w:left="-1134" w:right="-143"/>
        <w:jc w:val="both"/>
      </w:pPr>
      <w:r w:rsidRPr="002E5999">
        <w:br/>
        <w:t xml:space="preserve">1) Детские дома нормального типа для детей, лишенных родительской опеки;  детские дома, содержащиеся на средства родителей и детские дома для трудновоспитуемых детей. Они находились в ведении республиканских </w:t>
      </w:r>
      <w:proofErr w:type="spellStart"/>
      <w:r w:rsidRPr="002E5999">
        <w:t>наркомпросов</w:t>
      </w:r>
      <w:proofErr w:type="spellEnd"/>
      <w:r w:rsidRPr="002E5999">
        <w:t>.</w:t>
      </w:r>
      <w:r w:rsidRPr="002E5999">
        <w:br/>
        <w:t xml:space="preserve">2) Специальные детские дома для детей, нуждающихся в лечении, относящиеся к ведению </w:t>
      </w:r>
      <w:proofErr w:type="spellStart"/>
      <w:r w:rsidRPr="002E5999">
        <w:t>наркомздравов</w:t>
      </w:r>
      <w:proofErr w:type="spellEnd"/>
      <w:r w:rsidRPr="002E5999">
        <w:br/>
        <w:t xml:space="preserve">3) Детские дома для инвалидов – в ведении </w:t>
      </w:r>
      <w:proofErr w:type="spellStart"/>
      <w:r w:rsidRPr="002E5999">
        <w:t>наркомсобесов</w:t>
      </w:r>
      <w:proofErr w:type="spellEnd"/>
      <w:r w:rsidRPr="002E5999">
        <w:br/>
        <w:t>4) Изоляторы, трудовые лагеря и колонии, подчинявшиеся НКВД СССР.</w:t>
      </w:r>
      <w:r>
        <w:rPr>
          <w:rStyle w:val="a8"/>
        </w:rPr>
        <w:footnoteReference w:id="1"/>
      </w:r>
      <w:r>
        <w:rPr>
          <w:vertAlign w:val="superscript"/>
        </w:rPr>
        <w:t>4</w:t>
      </w:r>
    </w:p>
    <w:p w14:paraId="5F350B03" w14:textId="77777777" w:rsidR="00A26C13" w:rsidRPr="00E56487" w:rsidRDefault="00A26C13" w:rsidP="00A26C13">
      <w:pPr>
        <w:spacing w:line="360" w:lineRule="auto"/>
        <w:ind w:left="-1134" w:right="-142"/>
        <w:rPr>
          <w:vertAlign w:val="superscript"/>
        </w:rPr>
      </w:pPr>
      <w:r w:rsidRPr="002E5999">
        <w:br/>
        <w:t>Детдома размещались, как правило, в бараках, мало пригодных для жизни, особенно детей. Катастрофически не хватало зимней одежды, еды, медикаментов, учащались случаи массовых побегов и инфекционных заболеваний. Не могло быть и речи о получении полноценного, качественного образования. В связи с перегруженностью детдомов (порой, детдома содержали сверх нормы по 100 – 150 человек) беспризорники зачастую попадали в ИТЛ общего типа. Как писал о подобном явлении И. Л. Солоневич, «только здесь, в лагере, я узнал, куда девается и как «ликвидируется» беспризорность всех призывов – и эпохи военного коммунизма, и тифов, и Гражданской войны, и эпохи ликвидации кулачества, как класса, и эпохи коллективизации, и &lt;…&gt; просто голода, стоящего вне «эпох» и образующий общий более или менее фон российской жизни»</w:t>
      </w:r>
      <w:r w:rsidRPr="002E5999">
        <w:rPr>
          <w:vertAlign w:val="superscript"/>
        </w:rPr>
        <w:t>15</w:t>
      </w:r>
      <w:r w:rsidRPr="002E5999">
        <w:t>.</w:t>
      </w:r>
      <w:r w:rsidRPr="002E5999">
        <w:br/>
        <w:t>Несмотря на то, что властями предусматривалось раздельное содержание детей – заключенных и взрослых, несовершеннолетние зачастую оказывались в тех же колониях и занимались тем же трудом, что и совершеннолетние</w:t>
      </w:r>
      <w:r w:rsidRPr="002E5999">
        <w:rPr>
          <w:color w:val="000000"/>
        </w:rPr>
        <w:t>. В результате подобных мер по борьбе с «малолетними преступниками и беспризорниками» подростки и молодежь в возрасте от шестнадцати до двадцати четырех лет составляли примерно 50% от общего числа заключенных. Естественно, в подобных условиях увеличивалась</w:t>
      </w:r>
      <w:r w:rsidRPr="002E5999">
        <w:rPr>
          <w:b/>
          <w:color w:val="000000"/>
        </w:rPr>
        <w:t xml:space="preserve"> </w:t>
      </w:r>
      <w:r w:rsidRPr="002E5999">
        <w:rPr>
          <w:color w:val="000000"/>
        </w:rPr>
        <w:t>детская смертность, и без того высокая. Упоминалось, что смертность  в возрасте до трех лет составляет примерно «8-12 процентов в месяц от общей</w:t>
      </w:r>
      <w:r w:rsidRPr="002E5999">
        <w:t xml:space="preserve"> численности группы.»</w:t>
      </w:r>
      <w:r w:rsidRPr="002E5999">
        <w:rPr>
          <w:vertAlign w:val="superscript"/>
        </w:rPr>
        <w:t>16</w:t>
      </w:r>
    </w:p>
    <w:p w14:paraId="10F46CC0" w14:textId="77777777" w:rsidR="00A26C13" w:rsidRDefault="00A26C13" w:rsidP="00A26C13">
      <w:pPr>
        <w:suppressAutoHyphens w:val="0"/>
        <w:spacing w:after="200" w:line="276" w:lineRule="auto"/>
        <w:rPr>
          <w:b/>
          <w:sz w:val="28"/>
          <w:szCs w:val="32"/>
        </w:rPr>
      </w:pPr>
      <w:bookmarkStart w:id="37" w:name="_Toc343187220"/>
      <w:bookmarkEnd w:id="37"/>
      <w:r>
        <w:br w:type="page"/>
      </w:r>
    </w:p>
    <w:p w14:paraId="0BFCC27E" w14:textId="5D6B0382" w:rsidR="00A26C13" w:rsidRDefault="00A26C13" w:rsidP="00A26C13">
      <w:pPr>
        <w:pStyle w:val="2"/>
        <w:jc w:val="center"/>
      </w:pPr>
      <w:bookmarkStart w:id="38" w:name="_Toc341662909"/>
      <w:r>
        <w:lastRenderedPageBreak/>
        <w:t>Приложение №3</w:t>
      </w:r>
      <w:r>
        <w:t>. Правила оформления списка использованной литературы</w:t>
      </w:r>
      <w:bookmarkEnd w:id="38"/>
    </w:p>
    <w:p w14:paraId="40E0CE13" w14:textId="77777777" w:rsidR="00A26C13" w:rsidRPr="00A26C13" w:rsidRDefault="00A26C13" w:rsidP="00A26C13"/>
    <w:p w14:paraId="7ABE0CD9" w14:textId="77777777" w:rsidR="00A26C13" w:rsidRPr="009A6967" w:rsidRDefault="00A26C13" w:rsidP="00A26C13">
      <w:pPr>
        <w:spacing w:after="200" w:line="240" w:lineRule="atLeast"/>
        <w:ind w:left="-1134" w:right="-289"/>
        <w:outlineLvl w:val="0"/>
        <w:rPr>
          <w:b/>
          <w:bCs/>
          <w:color w:val="000000"/>
          <w:lang w:eastAsia="zh-CN"/>
        </w:rPr>
      </w:pPr>
      <w:r w:rsidRPr="007C60C6">
        <w:rPr>
          <w:b/>
          <w:bCs/>
          <w:color w:val="000000"/>
          <w:lang w:eastAsia="zh-CN"/>
        </w:rPr>
        <w:t>Описание книги одного автора</w:t>
      </w:r>
      <w:r>
        <w:rPr>
          <w:b/>
          <w:bCs/>
          <w:color w:val="000000"/>
          <w:lang w:eastAsia="zh-CN"/>
        </w:rPr>
        <w:br/>
      </w:r>
      <w:proofErr w:type="spellStart"/>
      <w:r w:rsidRPr="007C60C6">
        <w:rPr>
          <w:color w:val="000000"/>
          <w:lang w:eastAsia="zh-CN"/>
        </w:rPr>
        <w:t>Эриашвили</w:t>
      </w:r>
      <w:proofErr w:type="spellEnd"/>
      <w:r w:rsidRPr="007C60C6">
        <w:rPr>
          <w:color w:val="000000"/>
          <w:lang w:eastAsia="zh-CN"/>
        </w:rPr>
        <w:t xml:space="preserve"> Н.Д. Экологическое право: учебник для вузов / Н.Д. </w:t>
      </w:r>
      <w:proofErr w:type="spellStart"/>
      <w:r w:rsidRPr="007C60C6">
        <w:rPr>
          <w:color w:val="000000"/>
          <w:lang w:eastAsia="zh-CN"/>
        </w:rPr>
        <w:t>Эриашвили</w:t>
      </w:r>
      <w:proofErr w:type="spellEnd"/>
      <w:r w:rsidRPr="007C60C6">
        <w:rPr>
          <w:color w:val="000000"/>
          <w:lang w:eastAsia="zh-CN"/>
        </w:rPr>
        <w:t>. – М.: ЮНИТИ, 2000. – 415 с.</w:t>
      </w:r>
    </w:p>
    <w:p w14:paraId="67FFE00F" w14:textId="77777777" w:rsidR="00A26C13" w:rsidRPr="009A6967" w:rsidRDefault="00A26C13" w:rsidP="00A26C13">
      <w:pPr>
        <w:spacing w:after="200" w:line="240" w:lineRule="atLeast"/>
        <w:ind w:left="-1134" w:right="-289"/>
        <w:outlineLvl w:val="0"/>
        <w:rPr>
          <w:b/>
          <w:bCs/>
          <w:color w:val="000000"/>
          <w:lang w:eastAsia="zh-CN"/>
        </w:rPr>
      </w:pPr>
      <w:r w:rsidRPr="007C60C6">
        <w:rPr>
          <w:b/>
          <w:bCs/>
          <w:color w:val="000000"/>
          <w:lang w:eastAsia="zh-CN"/>
        </w:rPr>
        <w:t>Описание книги 2, 3-х авторов</w:t>
      </w:r>
      <w:r>
        <w:rPr>
          <w:b/>
          <w:bCs/>
          <w:color w:val="000000"/>
          <w:lang w:eastAsia="zh-CN"/>
        </w:rPr>
        <w:br/>
      </w:r>
      <w:r w:rsidRPr="007C60C6">
        <w:rPr>
          <w:color w:val="000000"/>
          <w:lang w:eastAsia="zh-CN"/>
        </w:rPr>
        <w:t>Донцова Л.В. Анализы бухгалтерской отчетности / Л.В. Донцова, Н.А. Никифорова. – М.: Дело и Сервис, 1999. – 298 с.</w:t>
      </w:r>
    </w:p>
    <w:p w14:paraId="5E4389C5" w14:textId="77777777" w:rsidR="00A26C13" w:rsidRPr="009A6967" w:rsidRDefault="00A26C13" w:rsidP="00A26C13">
      <w:pPr>
        <w:spacing w:after="200" w:line="240" w:lineRule="atLeast"/>
        <w:ind w:left="-1134" w:right="-289"/>
        <w:outlineLvl w:val="0"/>
        <w:rPr>
          <w:b/>
          <w:bCs/>
          <w:color w:val="000000"/>
          <w:lang w:eastAsia="zh-CN"/>
        </w:rPr>
      </w:pPr>
      <w:r w:rsidRPr="007C60C6">
        <w:rPr>
          <w:b/>
          <w:bCs/>
          <w:color w:val="000000"/>
          <w:lang w:eastAsia="zh-CN"/>
        </w:rPr>
        <w:t>Описание книги 4-х и более авторов</w:t>
      </w:r>
      <w:r>
        <w:rPr>
          <w:b/>
          <w:bCs/>
          <w:color w:val="000000"/>
          <w:lang w:eastAsia="zh-CN"/>
        </w:rPr>
        <w:br/>
      </w:r>
      <w:r w:rsidRPr="007C60C6">
        <w:rPr>
          <w:color w:val="000000"/>
          <w:lang w:eastAsia="zh-CN"/>
        </w:rPr>
        <w:t xml:space="preserve">Долой библиотечные стандарты! / С.Д. </w:t>
      </w:r>
      <w:proofErr w:type="spellStart"/>
      <w:r w:rsidRPr="007C60C6">
        <w:rPr>
          <w:color w:val="000000"/>
          <w:lang w:eastAsia="zh-CN"/>
        </w:rPr>
        <w:t>Ильенкова</w:t>
      </w:r>
      <w:proofErr w:type="spellEnd"/>
      <w:r w:rsidRPr="007C60C6">
        <w:rPr>
          <w:color w:val="000000"/>
          <w:lang w:eastAsia="zh-CN"/>
        </w:rPr>
        <w:t xml:space="preserve">, А.В. </w:t>
      </w:r>
      <w:proofErr w:type="spellStart"/>
      <w:r w:rsidRPr="007C60C6">
        <w:rPr>
          <w:color w:val="000000"/>
          <w:lang w:eastAsia="zh-CN"/>
        </w:rPr>
        <w:t>Бандурин</w:t>
      </w:r>
      <w:proofErr w:type="spellEnd"/>
      <w:r w:rsidRPr="007C60C6">
        <w:rPr>
          <w:color w:val="000000"/>
          <w:lang w:eastAsia="zh-CN"/>
        </w:rPr>
        <w:t xml:space="preserve">, Г.А. </w:t>
      </w:r>
      <w:proofErr w:type="spellStart"/>
      <w:r w:rsidRPr="007C60C6">
        <w:rPr>
          <w:color w:val="000000"/>
          <w:lang w:eastAsia="zh-CN"/>
        </w:rPr>
        <w:t>Горбовцов</w:t>
      </w:r>
      <w:proofErr w:type="spellEnd"/>
      <w:r w:rsidRPr="007C60C6">
        <w:rPr>
          <w:color w:val="000000"/>
          <w:lang w:eastAsia="zh-CN"/>
        </w:rPr>
        <w:t xml:space="preserve"> и др.; под ред. С.Д. </w:t>
      </w:r>
      <w:proofErr w:type="spellStart"/>
      <w:r w:rsidRPr="007C60C6">
        <w:rPr>
          <w:color w:val="000000"/>
          <w:lang w:eastAsia="zh-CN"/>
        </w:rPr>
        <w:t>Ильенкова</w:t>
      </w:r>
      <w:proofErr w:type="spellEnd"/>
      <w:r w:rsidRPr="007C60C6">
        <w:rPr>
          <w:color w:val="000000"/>
          <w:lang w:eastAsia="zh-CN"/>
        </w:rPr>
        <w:t>. – М.: ЮТА, 2000. – 583 с.</w:t>
      </w:r>
    </w:p>
    <w:p w14:paraId="6009411A" w14:textId="77777777" w:rsidR="00A26C13"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Многотомное издание (под именем индивидуального автора)</w:t>
      </w:r>
      <w:r>
        <w:rPr>
          <w:b/>
          <w:bCs/>
          <w:color w:val="000000"/>
          <w:lang w:eastAsia="zh-CN"/>
        </w:rPr>
        <w:br/>
      </w:r>
      <w:r w:rsidRPr="007C60C6">
        <w:rPr>
          <w:color w:val="000000"/>
          <w:lang w:eastAsia="zh-CN"/>
        </w:rPr>
        <w:t xml:space="preserve">Лермонтов М.Ю. Собрание сочинений. В 4 т. Т. 2. Поэмы / М.Ю. Лермонтов; ред. Т.П. Голованова. – 2-е изд., </w:t>
      </w:r>
      <w:proofErr w:type="spellStart"/>
      <w:r w:rsidRPr="007C60C6">
        <w:rPr>
          <w:color w:val="000000"/>
          <w:lang w:eastAsia="zh-CN"/>
        </w:rPr>
        <w:t>испр</w:t>
      </w:r>
      <w:proofErr w:type="spellEnd"/>
      <w:r w:rsidRPr="007C60C6">
        <w:rPr>
          <w:color w:val="000000"/>
          <w:lang w:eastAsia="zh-CN"/>
        </w:rPr>
        <w:t>. и доп. – СПб.: Наука, 1999. – 575 с.</w:t>
      </w:r>
    </w:p>
    <w:p w14:paraId="5E1369EB"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Составная часть книги</w:t>
      </w:r>
      <w:r>
        <w:rPr>
          <w:b/>
          <w:bCs/>
          <w:color w:val="000000"/>
          <w:lang w:eastAsia="zh-CN"/>
        </w:rPr>
        <w:br/>
      </w:r>
      <w:r w:rsidRPr="007C60C6">
        <w:rPr>
          <w:color w:val="000000"/>
          <w:lang w:eastAsia="zh-CN"/>
        </w:rPr>
        <w:t xml:space="preserve">Крюков Б.В. Вопросы проектирования информационных систем / Б.В. Крюков, Н.П. </w:t>
      </w:r>
      <w:proofErr w:type="spellStart"/>
      <w:r w:rsidRPr="007C60C6">
        <w:rPr>
          <w:color w:val="000000"/>
          <w:lang w:eastAsia="zh-CN"/>
        </w:rPr>
        <w:t>Хозин</w:t>
      </w:r>
      <w:proofErr w:type="spellEnd"/>
      <w:r w:rsidRPr="007C60C6">
        <w:rPr>
          <w:color w:val="000000"/>
          <w:lang w:eastAsia="zh-CN"/>
        </w:rPr>
        <w:t xml:space="preserve"> // Технические средства обработки информации. – М., 1976. – С. 11-25.</w:t>
      </w:r>
    </w:p>
    <w:p w14:paraId="29D356A8"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Описание сборников</w:t>
      </w:r>
      <w:r>
        <w:rPr>
          <w:b/>
          <w:bCs/>
          <w:color w:val="000000"/>
          <w:lang w:eastAsia="zh-CN"/>
        </w:rPr>
        <w:br/>
      </w:r>
      <w:r w:rsidRPr="007C60C6">
        <w:rPr>
          <w:color w:val="000000"/>
          <w:lang w:eastAsia="zh-CN"/>
        </w:rPr>
        <w:t xml:space="preserve">Хочу все знать! / Госкомстат. – СПб.: </w:t>
      </w:r>
      <w:proofErr w:type="spellStart"/>
      <w:r w:rsidRPr="007C60C6">
        <w:rPr>
          <w:color w:val="000000"/>
          <w:lang w:eastAsia="zh-CN"/>
        </w:rPr>
        <w:t>Петербургкомстат</w:t>
      </w:r>
      <w:proofErr w:type="spellEnd"/>
      <w:r w:rsidRPr="007C60C6">
        <w:rPr>
          <w:color w:val="000000"/>
          <w:lang w:eastAsia="zh-CN"/>
        </w:rPr>
        <w:t>, 1999. – 21 с.</w:t>
      </w:r>
    </w:p>
    <w:p w14:paraId="2BB02F4B"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Описание статей из газет, журналов, сборников</w:t>
      </w:r>
      <w:r>
        <w:rPr>
          <w:b/>
          <w:bCs/>
          <w:color w:val="000000"/>
          <w:lang w:eastAsia="zh-CN"/>
        </w:rPr>
        <w:br/>
      </w:r>
      <w:r w:rsidRPr="007C60C6">
        <w:rPr>
          <w:color w:val="000000"/>
          <w:lang w:eastAsia="zh-CN"/>
        </w:rPr>
        <w:t>Горький А.М. А был ли мальчик? / А.М. Горький, И. Хватов // Истоки. – 2000. – № 1. – С. 30-41.</w:t>
      </w:r>
    </w:p>
    <w:p w14:paraId="211315EE"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Описание нормативно–правовых актов</w:t>
      </w:r>
      <w:r>
        <w:rPr>
          <w:b/>
          <w:bCs/>
          <w:color w:val="000000"/>
          <w:lang w:eastAsia="zh-CN"/>
        </w:rPr>
        <w:br/>
      </w:r>
      <w:r w:rsidRPr="007C60C6">
        <w:rPr>
          <w:color w:val="000000"/>
          <w:lang w:eastAsia="zh-CN"/>
        </w:rPr>
        <w:t>О борьбе хорошего с лучшим: федеральный закон РФ от 13.12.94 № 60–ФЗ // Закон. – 2000. – № 3. – С. 117-119.</w:t>
      </w:r>
    </w:p>
    <w:p w14:paraId="743D2273"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Описание диссертаций, авторефератов, депонированных рукописей</w:t>
      </w:r>
      <w:r>
        <w:rPr>
          <w:b/>
          <w:bCs/>
          <w:color w:val="000000"/>
          <w:lang w:eastAsia="zh-CN"/>
        </w:rPr>
        <w:br/>
      </w:r>
      <w:r w:rsidRPr="007C60C6">
        <w:rPr>
          <w:color w:val="000000"/>
          <w:lang w:eastAsia="zh-CN"/>
        </w:rPr>
        <w:t xml:space="preserve">Данилов Г.В. Как же быть? : </w:t>
      </w:r>
      <w:proofErr w:type="spellStart"/>
      <w:r w:rsidRPr="007C60C6">
        <w:rPr>
          <w:color w:val="000000"/>
          <w:lang w:eastAsia="zh-CN"/>
        </w:rPr>
        <w:t>дис</w:t>
      </w:r>
      <w:proofErr w:type="spellEnd"/>
      <w:r w:rsidRPr="007C60C6">
        <w:rPr>
          <w:color w:val="000000"/>
          <w:lang w:eastAsia="zh-CN"/>
        </w:rPr>
        <w:t xml:space="preserve">. канд. </w:t>
      </w:r>
      <w:proofErr w:type="spellStart"/>
      <w:r w:rsidRPr="007C60C6">
        <w:rPr>
          <w:color w:val="000000"/>
          <w:lang w:eastAsia="zh-CN"/>
        </w:rPr>
        <w:t>экон</w:t>
      </w:r>
      <w:proofErr w:type="spellEnd"/>
      <w:r w:rsidRPr="007C60C6">
        <w:rPr>
          <w:color w:val="000000"/>
          <w:lang w:eastAsia="zh-CN"/>
        </w:rPr>
        <w:t>. наук : 05.13.10 / МАИ. – М., 1999. – 138 с.</w:t>
      </w:r>
    </w:p>
    <w:p w14:paraId="685F918F" w14:textId="77777777" w:rsidR="00A26C13" w:rsidRPr="009A6967" w:rsidRDefault="00A26C13" w:rsidP="00A26C13">
      <w:pPr>
        <w:shd w:val="clear" w:color="auto" w:fill="FFFFFF"/>
        <w:spacing w:before="100" w:beforeAutospacing="1" w:after="100" w:afterAutospacing="1" w:line="240" w:lineRule="atLeast"/>
        <w:ind w:left="-1134" w:right="-289"/>
        <w:outlineLvl w:val="3"/>
        <w:rPr>
          <w:b/>
          <w:bCs/>
          <w:color w:val="000000"/>
          <w:lang w:eastAsia="zh-CN"/>
        </w:rPr>
      </w:pPr>
      <w:r w:rsidRPr="007C60C6">
        <w:rPr>
          <w:b/>
          <w:bCs/>
          <w:color w:val="000000"/>
          <w:lang w:eastAsia="zh-CN"/>
        </w:rPr>
        <w:t>Описание электронных ресурсов</w:t>
      </w:r>
      <w:r>
        <w:rPr>
          <w:b/>
          <w:bCs/>
          <w:color w:val="000000"/>
          <w:lang w:eastAsia="zh-CN"/>
        </w:rPr>
        <w:br/>
      </w:r>
      <w:r w:rsidRPr="007C60C6">
        <w:rPr>
          <w:color w:val="000000"/>
          <w:lang w:eastAsia="zh-CN"/>
        </w:rPr>
        <w:t>Нераспространение оружия массового уничтожения: план действий «группы восьми», Эвиан, 1-3 июня 2003 г. // http: // </w:t>
      </w:r>
      <w:hyperlink r:id="rId13" w:history="1">
        <w:r w:rsidRPr="007C60C6">
          <w:rPr>
            <w:b/>
            <w:bCs/>
            <w:color w:val="76B3F8"/>
            <w:u w:val="single"/>
            <w:lang w:eastAsia="zh-CN"/>
          </w:rPr>
          <w:t>www.mid.ru</w:t>
        </w:r>
      </w:hyperlink>
    </w:p>
    <w:p w14:paraId="355FF77D" w14:textId="77777777" w:rsidR="00A26C13" w:rsidRPr="009A6967" w:rsidRDefault="00A26C13" w:rsidP="00A26C13">
      <w:pPr>
        <w:shd w:val="clear" w:color="auto" w:fill="FFFFFF"/>
        <w:spacing w:before="100" w:beforeAutospacing="1" w:after="100" w:afterAutospacing="1" w:line="240" w:lineRule="atLeast"/>
        <w:ind w:left="-1134" w:right="-289"/>
        <w:rPr>
          <w:rStyle w:val="apple-style-span"/>
          <w:rFonts w:eastAsia="Arial Unicode MS"/>
          <w:b/>
          <w:color w:val="000000"/>
          <w:u w:color="000000"/>
          <w:lang w:val="en-US"/>
        </w:rPr>
      </w:pPr>
      <w:r w:rsidRPr="007C60C6">
        <w:rPr>
          <w:rFonts w:eastAsia="Arial Unicode MS"/>
          <w:b/>
          <w:color w:val="000000"/>
          <w:u w:color="000000"/>
        </w:rPr>
        <w:t>Зарубежные</w:t>
      </w:r>
      <w:r w:rsidRPr="007F09F3">
        <w:rPr>
          <w:rFonts w:eastAsia="Arial Unicode MS"/>
          <w:b/>
          <w:color w:val="000000"/>
          <w:u w:color="000000"/>
          <w:lang w:val="en-US"/>
        </w:rPr>
        <w:t xml:space="preserve"> </w:t>
      </w:r>
      <w:r w:rsidRPr="007C60C6">
        <w:rPr>
          <w:rFonts w:eastAsia="Arial Unicode MS"/>
          <w:b/>
          <w:color w:val="000000"/>
          <w:u w:color="000000"/>
        </w:rPr>
        <w:t>источники</w:t>
      </w:r>
      <w:r w:rsidRPr="009A6967">
        <w:rPr>
          <w:rFonts w:eastAsia="Arial Unicode MS"/>
          <w:b/>
          <w:color w:val="000000"/>
          <w:u w:color="000000"/>
          <w:lang w:val="en-US"/>
        </w:rPr>
        <w:br/>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R.H. Minicomputer systems. </w:t>
      </w:r>
      <w:proofErr w:type="gramStart"/>
      <w:r w:rsidRPr="007F09F3">
        <w:rPr>
          <w:rStyle w:val="apple-style-span"/>
          <w:color w:val="000000"/>
          <w:shd w:val="clear" w:color="auto" w:fill="FFFFFF"/>
          <w:lang w:val="en-US"/>
        </w:rPr>
        <w:t xml:space="preserve">Organization, programming and application / R.H. </w:t>
      </w:r>
      <w:proofErr w:type="spellStart"/>
      <w:r w:rsidRPr="007F09F3">
        <w:rPr>
          <w:rStyle w:val="apple-style-span"/>
          <w:color w:val="000000"/>
          <w:shd w:val="clear" w:color="auto" w:fill="FFFFFF"/>
          <w:lang w:val="en-US"/>
        </w:rPr>
        <w:t>Eckhouse</w:t>
      </w:r>
      <w:proofErr w:type="spellEnd"/>
      <w:r w:rsidRPr="007F09F3">
        <w:rPr>
          <w:rStyle w:val="apple-style-span"/>
          <w:color w:val="000000"/>
          <w:shd w:val="clear" w:color="auto" w:fill="FFFFFF"/>
          <w:lang w:val="en-US"/>
        </w:rPr>
        <w:t xml:space="preserve">, </w:t>
      </w:r>
      <w:proofErr w:type="spellStart"/>
      <w:r w:rsidRPr="007F09F3">
        <w:rPr>
          <w:rStyle w:val="apple-style-span"/>
          <w:color w:val="000000"/>
          <w:shd w:val="clear" w:color="auto" w:fill="FFFFFF"/>
          <w:lang w:val="en-US"/>
        </w:rPr>
        <w:t>H.R.Morris</w:t>
      </w:r>
      <w:proofErr w:type="spellEnd"/>
      <w:r w:rsidRPr="007F09F3">
        <w:rPr>
          <w:rStyle w:val="apple-style-span"/>
          <w:color w:val="000000"/>
          <w:shd w:val="clear" w:color="auto" w:fill="FFFFFF"/>
          <w:lang w:val="en-US"/>
        </w:rPr>
        <w:t>.</w:t>
      </w:r>
      <w:proofErr w:type="gramEnd"/>
      <w:r w:rsidRPr="007F09F3">
        <w:rPr>
          <w:rStyle w:val="apple-style-span"/>
          <w:color w:val="000000"/>
          <w:shd w:val="clear" w:color="auto" w:fill="FFFFFF"/>
          <w:lang w:val="en-US"/>
        </w:rPr>
        <w:t xml:space="preserve"> – New York, 1999. – 491 p.</w:t>
      </w:r>
    </w:p>
    <w:p w14:paraId="26DB0590" w14:textId="6D726A44" w:rsidR="00A26C13" w:rsidRPr="00A26C13" w:rsidRDefault="00A26C13" w:rsidP="00A26C13">
      <w:pPr>
        <w:suppressAutoHyphens w:val="0"/>
        <w:spacing w:after="200" w:line="276" w:lineRule="auto"/>
        <w:rPr>
          <w:color w:val="000000"/>
          <w:shd w:val="clear" w:color="auto" w:fill="FFFFFF"/>
          <w:lang w:val="en-US"/>
        </w:rPr>
      </w:pPr>
      <w:r>
        <w:rPr>
          <w:rStyle w:val="apple-style-span"/>
          <w:color w:val="000000"/>
          <w:shd w:val="clear" w:color="auto" w:fill="FFFFFF"/>
          <w:lang w:val="en-US"/>
        </w:rPr>
        <w:br w:type="page"/>
      </w:r>
    </w:p>
    <w:p w14:paraId="7860D7D2" w14:textId="5A5F46AA" w:rsidR="00EA527A" w:rsidRDefault="0095740C" w:rsidP="00CC56AC">
      <w:pPr>
        <w:pStyle w:val="2"/>
        <w:jc w:val="center"/>
      </w:pPr>
      <w:bookmarkStart w:id="39" w:name="_Toc341662910"/>
      <w:r>
        <w:lastRenderedPageBreak/>
        <w:t>Приложение №</w:t>
      </w:r>
      <w:r w:rsidR="00A26C13">
        <w:t>4</w:t>
      </w:r>
      <w:r>
        <w:t>. Критерии оценивания реферата</w:t>
      </w:r>
      <w:bookmarkEnd w:id="33"/>
      <w:bookmarkEnd w:id="34"/>
      <w:bookmarkEnd w:id="39"/>
    </w:p>
    <w:p w14:paraId="3A93450E" w14:textId="77777777" w:rsidR="00E23743" w:rsidRPr="00E23743" w:rsidRDefault="00E23743" w:rsidP="00E23743"/>
    <w:tbl>
      <w:tblPr>
        <w:tblW w:w="10773" w:type="dxa"/>
        <w:tblInd w:w="-14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337"/>
        <w:gridCol w:w="2436"/>
      </w:tblGrid>
      <w:tr w:rsidR="0054727E" w14:paraId="4D2B5CAA"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448050" w14:textId="77777777" w:rsidR="0054727E" w:rsidRDefault="0054727E" w:rsidP="00E32937">
            <w:pPr>
              <w:ind w:left="360"/>
              <w:jc w:val="center"/>
              <w:rPr>
                <w:b/>
                <w:szCs w:val="20"/>
              </w:rPr>
            </w:pPr>
            <w:r>
              <w:rPr>
                <w:b/>
                <w:szCs w:val="20"/>
              </w:rPr>
              <w:t>Критерий оценки</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CFB3BA0" w14:textId="77777777" w:rsidR="0054727E" w:rsidRDefault="0054727E" w:rsidP="00E32937">
            <w:pPr>
              <w:ind w:left="-73"/>
              <w:jc w:val="center"/>
              <w:rPr>
                <w:b/>
                <w:szCs w:val="20"/>
              </w:rPr>
            </w:pPr>
            <w:r>
              <w:rPr>
                <w:b/>
                <w:szCs w:val="20"/>
              </w:rPr>
              <w:t>Вес (% от максимума)</w:t>
            </w:r>
          </w:p>
        </w:tc>
      </w:tr>
      <w:tr w:rsidR="0054727E" w14:paraId="73623D3B"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8EC332" w14:textId="77777777" w:rsidR="0054727E" w:rsidRDefault="0054727E" w:rsidP="00E32937">
            <w:pPr>
              <w:ind w:left="176"/>
              <w:rPr>
                <w:sz w:val="20"/>
              </w:rPr>
            </w:pPr>
            <w:r>
              <w:rPr>
                <w:b/>
              </w:rPr>
              <w:t>Оформление</w:t>
            </w:r>
            <w:r>
              <w:rPr>
                <w:b/>
              </w:rPr>
              <w:br/>
            </w:r>
            <w:r>
              <w:rPr>
                <w:sz w:val="20"/>
              </w:rPr>
              <w:t>титульный лист;</w:t>
            </w:r>
          </w:p>
          <w:p w14:paraId="66E31C0B" w14:textId="77777777" w:rsidR="0054727E" w:rsidRDefault="0054727E" w:rsidP="00E32937">
            <w:pPr>
              <w:ind w:left="176"/>
              <w:rPr>
                <w:sz w:val="20"/>
              </w:rPr>
            </w:pPr>
            <w:r>
              <w:rPr>
                <w:sz w:val="20"/>
              </w:rPr>
              <w:t>содержание;</w:t>
            </w:r>
          </w:p>
          <w:p w14:paraId="31B7CBC1" w14:textId="77777777" w:rsidR="0054727E" w:rsidRDefault="0054727E" w:rsidP="00E32937">
            <w:pPr>
              <w:ind w:left="176"/>
              <w:rPr>
                <w:sz w:val="20"/>
              </w:rPr>
            </w:pPr>
            <w:r>
              <w:rPr>
                <w:sz w:val="20"/>
              </w:rPr>
              <w:t>список литературы;</w:t>
            </w:r>
          </w:p>
          <w:p w14:paraId="73108B52" w14:textId="77777777" w:rsidR="0054727E" w:rsidRDefault="0054727E" w:rsidP="00E32937">
            <w:pPr>
              <w:ind w:left="176"/>
              <w:rPr>
                <w:sz w:val="20"/>
              </w:rPr>
            </w:pPr>
            <w:r>
              <w:rPr>
                <w:sz w:val="20"/>
              </w:rPr>
              <w:t>нумерация страниц.</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CBDAB51" w14:textId="77777777" w:rsidR="0054727E" w:rsidRDefault="0054727E" w:rsidP="00E32937">
            <w:pPr>
              <w:jc w:val="center"/>
            </w:pPr>
            <w:r>
              <w:rPr>
                <w:lang w:val="en-US"/>
              </w:rPr>
              <w:t>5</w:t>
            </w:r>
            <w:r>
              <w:t>%</w:t>
            </w:r>
          </w:p>
        </w:tc>
      </w:tr>
      <w:tr w:rsidR="0054727E" w14:paraId="1F9EFD96"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D3F579" w14:textId="77777777" w:rsidR="0054727E" w:rsidRDefault="0054727E" w:rsidP="00E32937">
            <w:pPr>
              <w:ind w:left="176"/>
              <w:rPr>
                <w:b/>
              </w:rPr>
            </w:pPr>
            <w:r>
              <w:rPr>
                <w:b/>
              </w:rPr>
              <w:t>Обоснование темы</w:t>
            </w:r>
          </w:p>
          <w:p w14:paraId="507CF24E" w14:textId="77777777" w:rsidR="0054727E" w:rsidRDefault="0054727E" w:rsidP="00E32937">
            <w:pPr>
              <w:ind w:left="176"/>
              <w:rPr>
                <w:sz w:val="20"/>
              </w:rPr>
            </w:pPr>
            <w:r>
              <w:rPr>
                <w:sz w:val="20"/>
              </w:rPr>
              <w:t>грамотная формулировка и обозначение границ темы;</w:t>
            </w:r>
          </w:p>
          <w:p w14:paraId="646881E3" w14:textId="77777777" w:rsidR="0054727E" w:rsidRDefault="0054727E" w:rsidP="00E32937">
            <w:pPr>
              <w:ind w:left="176"/>
              <w:rPr>
                <w:sz w:val="20"/>
              </w:rPr>
            </w:pPr>
            <w:r>
              <w:rPr>
                <w:sz w:val="20"/>
              </w:rPr>
              <w:t xml:space="preserve">разъяснение ее актуальности (в </w:t>
            </w:r>
            <w:proofErr w:type="spellStart"/>
            <w:r>
              <w:rPr>
                <w:sz w:val="20"/>
              </w:rPr>
              <w:t>т.ч</w:t>
            </w:r>
            <w:proofErr w:type="spellEnd"/>
            <w:r>
              <w:rPr>
                <w:sz w:val="20"/>
              </w:rPr>
              <w:t>. для Автора);</w:t>
            </w:r>
          </w:p>
          <w:p w14:paraId="184BBC5B"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C85AF33" w14:textId="77777777" w:rsidR="0054727E" w:rsidRDefault="0054727E" w:rsidP="00E32937">
            <w:pPr>
              <w:jc w:val="center"/>
              <w:rPr>
                <w:lang w:val="en-US"/>
              </w:rPr>
            </w:pPr>
            <w:r>
              <w:rPr>
                <w:lang w:val="en-US"/>
              </w:rPr>
              <w:t>5%</w:t>
            </w:r>
          </w:p>
        </w:tc>
      </w:tr>
      <w:tr w:rsidR="0054727E" w14:paraId="76CF11BA"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17336F7" w14:textId="77777777" w:rsidR="0054727E" w:rsidRDefault="0054727E" w:rsidP="00E32937">
            <w:pPr>
              <w:ind w:left="176"/>
              <w:rPr>
                <w:b/>
              </w:rPr>
            </w:pPr>
            <w:r>
              <w:rPr>
                <w:b/>
              </w:rPr>
              <w:t>Работа с источниками</w:t>
            </w:r>
          </w:p>
          <w:p w14:paraId="2C10628C" w14:textId="77777777" w:rsidR="0054727E" w:rsidRDefault="0054727E" w:rsidP="00E32937">
            <w:pPr>
              <w:ind w:left="176"/>
              <w:rPr>
                <w:sz w:val="20"/>
              </w:rPr>
            </w:pPr>
            <w:r>
              <w:rPr>
                <w:sz w:val="20"/>
              </w:rPr>
              <w:t>адекватный подбор источников, необходимых для раскрытия темы;</w:t>
            </w:r>
          </w:p>
          <w:p w14:paraId="0BA14CE9" w14:textId="77777777" w:rsidR="0054727E" w:rsidRDefault="0054727E" w:rsidP="00E32937">
            <w:pPr>
              <w:ind w:left="176"/>
              <w:rPr>
                <w:sz w:val="20"/>
              </w:rPr>
            </w:pPr>
            <w:r>
              <w:rPr>
                <w:sz w:val="20"/>
              </w:rPr>
              <w:t>критика и собственная оценка Автором приводимых материалов.</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6103506" w14:textId="77777777" w:rsidR="0054727E" w:rsidRDefault="0054727E" w:rsidP="00E32937">
            <w:pPr>
              <w:jc w:val="center"/>
              <w:rPr>
                <w:lang w:val="en-US"/>
              </w:rPr>
            </w:pPr>
            <w:r>
              <w:rPr>
                <w:lang w:val="en-US"/>
              </w:rPr>
              <w:t>20%</w:t>
            </w:r>
          </w:p>
        </w:tc>
      </w:tr>
      <w:tr w:rsidR="0054727E" w14:paraId="2040B4D2"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E7F1A7" w14:textId="77777777" w:rsidR="0054727E" w:rsidRDefault="0054727E" w:rsidP="00E32937">
            <w:pPr>
              <w:ind w:left="176"/>
              <w:rPr>
                <w:b/>
              </w:rPr>
            </w:pPr>
            <w:r>
              <w:rPr>
                <w:b/>
              </w:rPr>
              <w:t>Выводы</w:t>
            </w:r>
          </w:p>
          <w:p w14:paraId="5D2E487E" w14:textId="77777777" w:rsidR="0054727E" w:rsidRDefault="0054727E" w:rsidP="00E32937">
            <w:pPr>
              <w:ind w:left="176"/>
              <w:rPr>
                <w:sz w:val="20"/>
              </w:rPr>
            </w:pPr>
            <w:r>
              <w:rPr>
                <w:sz w:val="20"/>
              </w:rPr>
              <w:t>корреляция итоговых выводов с промежуточными тезисами;</w:t>
            </w:r>
          </w:p>
          <w:p w14:paraId="539FE5C9" w14:textId="77777777" w:rsidR="0054727E" w:rsidRDefault="0054727E" w:rsidP="00E32937">
            <w:pPr>
              <w:ind w:left="176"/>
              <w:rPr>
                <w:sz w:val="20"/>
              </w:rPr>
            </w:pPr>
            <w:r>
              <w:rPr>
                <w:sz w:val="20"/>
              </w:rPr>
              <w:t>соответствие выводов заявленной теме;</w:t>
            </w:r>
          </w:p>
          <w:p w14:paraId="383F376C" w14:textId="77777777" w:rsidR="0054727E" w:rsidRDefault="0054727E" w:rsidP="00E32937">
            <w:pPr>
              <w:ind w:left="176"/>
              <w:rPr>
                <w:sz w:val="20"/>
              </w:rPr>
            </w:pPr>
            <w:r>
              <w:rPr>
                <w:sz w:val="20"/>
              </w:rPr>
              <w:t>наличие четко сформулированного мнения Автора по теме.</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C3DF72F" w14:textId="77777777" w:rsidR="0054727E" w:rsidRDefault="0054727E" w:rsidP="00E32937">
            <w:pPr>
              <w:jc w:val="center"/>
              <w:rPr>
                <w:lang w:val="en-US"/>
              </w:rPr>
            </w:pPr>
            <w:r>
              <w:rPr>
                <w:lang w:val="en-US"/>
              </w:rPr>
              <w:t>20%</w:t>
            </w:r>
          </w:p>
        </w:tc>
      </w:tr>
      <w:tr w:rsidR="0054727E" w14:paraId="09EBC14E"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D65A1BF" w14:textId="77777777" w:rsidR="0054727E" w:rsidRDefault="0054727E" w:rsidP="00E32937">
            <w:pPr>
              <w:ind w:left="176"/>
              <w:rPr>
                <w:b/>
              </w:rPr>
            </w:pPr>
            <w:r>
              <w:rPr>
                <w:b/>
              </w:rPr>
              <w:t>Логика</w:t>
            </w:r>
          </w:p>
          <w:p w14:paraId="6EFB04D6" w14:textId="77777777" w:rsidR="0054727E" w:rsidRDefault="0054727E" w:rsidP="00E32937">
            <w:pPr>
              <w:ind w:left="176"/>
              <w:rPr>
                <w:sz w:val="20"/>
              </w:rPr>
            </w:pPr>
            <w:r>
              <w:rPr>
                <w:sz w:val="20"/>
              </w:rPr>
              <w:t>логическая корректность авторского анализа;</w:t>
            </w:r>
          </w:p>
          <w:p w14:paraId="2EF567AD" w14:textId="77777777" w:rsidR="0054727E" w:rsidRDefault="0054727E" w:rsidP="00E32937">
            <w:pPr>
              <w:ind w:left="176"/>
              <w:rPr>
                <w:sz w:val="20"/>
              </w:rPr>
            </w:pPr>
            <w:r>
              <w:rPr>
                <w:sz w:val="20"/>
              </w:rPr>
              <w:t>наличие логической связи между приводимыми идеями;</w:t>
            </w:r>
          </w:p>
          <w:p w14:paraId="17971AE9" w14:textId="77777777" w:rsidR="0054727E" w:rsidRDefault="0054727E" w:rsidP="00E32937">
            <w:pPr>
              <w:ind w:left="176"/>
              <w:rPr>
                <w:sz w:val="20"/>
              </w:rPr>
            </w:pPr>
            <w:r>
              <w:rPr>
                <w:sz w:val="20"/>
              </w:rPr>
              <w:t>грамотное словесное оформление мыслей и переходов между ними.</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AF025ED" w14:textId="77777777" w:rsidR="0054727E" w:rsidRDefault="0054727E" w:rsidP="00E32937">
            <w:pPr>
              <w:jc w:val="center"/>
              <w:rPr>
                <w:sz w:val="20"/>
              </w:rPr>
            </w:pPr>
            <w:r>
              <w:rPr>
                <w:sz w:val="20"/>
              </w:rPr>
              <w:t>23%</w:t>
            </w:r>
          </w:p>
        </w:tc>
      </w:tr>
      <w:tr w:rsidR="0054727E" w14:paraId="570F3838"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4637666" w14:textId="77777777" w:rsidR="0054727E" w:rsidRDefault="0054727E" w:rsidP="00E32937">
            <w:pPr>
              <w:ind w:left="176"/>
              <w:rPr>
                <w:b/>
              </w:rPr>
            </w:pPr>
            <w:r>
              <w:rPr>
                <w:b/>
              </w:rPr>
              <w:t>Структура работы</w:t>
            </w:r>
          </w:p>
          <w:p w14:paraId="66C1EF35" w14:textId="77777777" w:rsidR="0054727E" w:rsidRDefault="0054727E" w:rsidP="00E32937">
            <w:pPr>
              <w:ind w:left="176"/>
              <w:rPr>
                <w:sz w:val="20"/>
              </w:rPr>
            </w:pPr>
            <w:r>
              <w:rPr>
                <w:sz w:val="20"/>
              </w:rPr>
              <w:t>наличие структурно выделенных вступления и заключения;</w:t>
            </w:r>
          </w:p>
          <w:p w14:paraId="3902C163"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9C1B37B" w14:textId="77777777" w:rsidR="0054727E" w:rsidRDefault="0054727E" w:rsidP="00E32937">
            <w:pPr>
              <w:jc w:val="center"/>
              <w:rPr>
                <w:lang w:val="en-US"/>
              </w:rPr>
            </w:pPr>
            <w:r>
              <w:rPr>
                <w:lang w:val="en-US"/>
              </w:rPr>
              <w:t>10%</w:t>
            </w:r>
          </w:p>
        </w:tc>
      </w:tr>
      <w:tr w:rsidR="0054727E" w14:paraId="305767CF"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DECA192" w14:textId="77777777" w:rsidR="0054727E" w:rsidRDefault="0054727E" w:rsidP="00E32937">
            <w:pPr>
              <w:ind w:left="176"/>
              <w:rPr>
                <w:b/>
              </w:rPr>
            </w:pPr>
            <w:r>
              <w:rPr>
                <w:b/>
              </w:rPr>
              <w:t>Общая грамотность</w:t>
            </w:r>
          </w:p>
          <w:p w14:paraId="79FF4716" w14:textId="77777777" w:rsidR="0054727E" w:rsidRDefault="0054727E" w:rsidP="00E32937">
            <w:pPr>
              <w:ind w:left="176"/>
              <w:rPr>
                <w:sz w:val="20"/>
              </w:rPr>
            </w:pPr>
            <w:r>
              <w:rPr>
                <w:sz w:val="20"/>
              </w:rPr>
              <w:t>отсутствие орфографических и пунктуационных ошибок;</w:t>
            </w:r>
          </w:p>
          <w:p w14:paraId="51570A4E" w14:textId="77777777" w:rsidR="0054727E" w:rsidRDefault="0054727E" w:rsidP="00E32937">
            <w:pPr>
              <w:ind w:left="176"/>
              <w:rPr>
                <w:sz w:val="20"/>
              </w:rPr>
            </w:pPr>
            <w:r>
              <w:rPr>
                <w:sz w:val="20"/>
              </w:rPr>
              <w:t>множественных опечаток и т.д.</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3334128" w14:textId="77777777" w:rsidR="0054727E" w:rsidRDefault="0054727E" w:rsidP="00E32937">
            <w:pPr>
              <w:jc w:val="center"/>
              <w:rPr>
                <w:lang w:val="en-US"/>
              </w:rPr>
            </w:pPr>
            <w:r>
              <w:rPr>
                <w:lang w:val="en-US"/>
              </w:rPr>
              <w:t>3%</w:t>
            </w:r>
          </w:p>
        </w:tc>
      </w:tr>
      <w:tr w:rsidR="0054727E" w14:paraId="0DCA140B"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364698" w14:textId="77777777" w:rsidR="0054727E" w:rsidRDefault="0054727E" w:rsidP="00E32937">
            <w:pPr>
              <w:ind w:left="176"/>
              <w:rPr>
                <w:b/>
              </w:rPr>
            </w:pPr>
            <w:r>
              <w:rPr>
                <w:b/>
              </w:rPr>
              <w:t>Стилистика</w:t>
            </w:r>
          </w:p>
          <w:p w14:paraId="513EF941" w14:textId="77777777" w:rsidR="0054727E" w:rsidRDefault="0054727E" w:rsidP="00E32937">
            <w:pPr>
              <w:ind w:left="176"/>
              <w:rPr>
                <w:sz w:val="20"/>
              </w:rPr>
            </w:pPr>
            <w:r>
              <w:rPr>
                <w:sz w:val="20"/>
              </w:rPr>
              <w:t>отсутствие лексических ошибок;</w:t>
            </w:r>
          </w:p>
          <w:p w14:paraId="77ED09C0"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5B9C1478" w14:textId="77777777" w:rsidR="0054727E" w:rsidRDefault="0054727E" w:rsidP="00E32937">
            <w:pPr>
              <w:jc w:val="center"/>
              <w:rPr>
                <w:lang w:val="en-US"/>
              </w:rPr>
            </w:pPr>
            <w:r>
              <w:rPr>
                <w:lang w:val="en-US"/>
              </w:rPr>
              <w:t>7%</w:t>
            </w:r>
          </w:p>
        </w:tc>
      </w:tr>
      <w:tr w:rsidR="0054727E" w14:paraId="27D23381" w14:textId="77777777" w:rsidTr="0054727E">
        <w:tc>
          <w:tcPr>
            <w:tcW w:w="72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C6F924F" w14:textId="77777777" w:rsidR="0054727E" w:rsidRDefault="0054727E" w:rsidP="00E32937">
            <w:pPr>
              <w:ind w:left="176"/>
              <w:rPr>
                <w:b/>
              </w:rPr>
            </w:pPr>
            <w:r>
              <w:rPr>
                <w:b/>
              </w:rPr>
              <w:t>Общее впечатление</w:t>
            </w:r>
          </w:p>
          <w:p w14:paraId="7F4CAFE5" w14:textId="77777777" w:rsidR="0054727E" w:rsidRDefault="0054727E" w:rsidP="00E32937">
            <w:pPr>
              <w:ind w:left="176"/>
              <w:rPr>
                <w:sz w:val="20"/>
              </w:rPr>
            </w:pPr>
            <w:r>
              <w:rPr>
                <w:sz w:val="20"/>
              </w:rPr>
              <w:t>наличие уместного иллюстративного материала: картинок, графиков, таблиц, эпиграфов, цитат и т.д. – если таковые представляются полезными для раскрытия темы;</w:t>
            </w:r>
          </w:p>
          <w:p w14:paraId="3C04E42B"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2B228C1" w14:textId="77777777" w:rsidR="0054727E" w:rsidRDefault="0054727E" w:rsidP="00E32937">
            <w:pPr>
              <w:jc w:val="center"/>
              <w:rPr>
                <w:lang w:val="en-US"/>
              </w:rPr>
            </w:pPr>
            <w:r>
              <w:rPr>
                <w:lang w:val="en-US"/>
              </w:rPr>
              <w:t>7%</w:t>
            </w:r>
          </w:p>
        </w:tc>
      </w:tr>
    </w:tbl>
    <w:p w14:paraId="460EA8F7" w14:textId="77777777" w:rsidR="00B47CAD" w:rsidRDefault="00B47CAD" w:rsidP="007E1AE6">
      <w:pPr>
        <w:pStyle w:val="21"/>
        <w:ind w:left="0"/>
        <w:rPr>
          <w:b w:val="0"/>
          <w:sz w:val="22"/>
        </w:rPr>
      </w:pPr>
      <w:bookmarkStart w:id="40" w:name="_Toc343187221"/>
      <w:bookmarkEnd w:id="40"/>
    </w:p>
    <w:p w14:paraId="3B74E20C" w14:textId="77777777" w:rsidR="00E32937" w:rsidRDefault="00E32937">
      <w:pPr>
        <w:suppressAutoHyphens w:val="0"/>
        <w:spacing w:after="200" w:line="276" w:lineRule="auto"/>
        <w:rPr>
          <w:b/>
          <w:sz w:val="28"/>
          <w:szCs w:val="32"/>
        </w:rPr>
      </w:pPr>
      <w:r>
        <w:br w:type="page"/>
      </w:r>
    </w:p>
    <w:p w14:paraId="0E10C9CB" w14:textId="2F172E29" w:rsidR="00420FE7" w:rsidRDefault="00420FE7" w:rsidP="00CC56AC">
      <w:pPr>
        <w:pStyle w:val="2"/>
      </w:pPr>
      <w:bookmarkStart w:id="41" w:name="_Toc341147263"/>
      <w:bookmarkStart w:id="42" w:name="_Toc341147739"/>
      <w:bookmarkStart w:id="43" w:name="_Toc341662911"/>
      <w:r>
        <w:lastRenderedPageBreak/>
        <w:t>Приложение №</w:t>
      </w:r>
      <w:r w:rsidR="00A26C13">
        <w:t>5</w:t>
      </w:r>
      <w:r>
        <w:t>. Критерии оценивания исследовательских работ</w:t>
      </w:r>
      <w:bookmarkEnd w:id="41"/>
      <w:bookmarkEnd w:id="42"/>
      <w:bookmarkEnd w:id="43"/>
    </w:p>
    <w:p w14:paraId="3F5B086A" w14:textId="77777777" w:rsidR="00CC56AC" w:rsidRPr="00CC56AC" w:rsidRDefault="00CC56AC" w:rsidP="00CC56AC"/>
    <w:tbl>
      <w:tblPr>
        <w:tblW w:w="10773" w:type="dxa"/>
        <w:tblInd w:w="-13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8351"/>
        <w:gridCol w:w="2422"/>
      </w:tblGrid>
      <w:tr w:rsidR="0054727E" w14:paraId="26D9EE8D"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1A25A5" w14:textId="77777777" w:rsidR="0054727E" w:rsidRDefault="0054727E" w:rsidP="00E32937">
            <w:pPr>
              <w:ind w:left="360"/>
              <w:jc w:val="center"/>
              <w:rPr>
                <w:b/>
                <w:szCs w:val="20"/>
              </w:rPr>
            </w:pPr>
            <w:r>
              <w:rPr>
                <w:b/>
                <w:szCs w:val="20"/>
              </w:rPr>
              <w:t>Критерий оценки</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7230DEC" w14:textId="77777777" w:rsidR="0054727E" w:rsidRDefault="0054727E" w:rsidP="00E32937">
            <w:pPr>
              <w:ind w:left="-73"/>
              <w:jc w:val="center"/>
              <w:rPr>
                <w:b/>
                <w:szCs w:val="20"/>
              </w:rPr>
            </w:pPr>
            <w:r>
              <w:rPr>
                <w:b/>
                <w:szCs w:val="20"/>
              </w:rPr>
              <w:t>Вес (% от максимума)</w:t>
            </w:r>
          </w:p>
        </w:tc>
      </w:tr>
      <w:tr w:rsidR="0054727E" w14:paraId="1E081C53"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1A16C92" w14:textId="77777777" w:rsidR="0054727E" w:rsidRPr="0095740C" w:rsidRDefault="0054727E" w:rsidP="00E32937">
            <w:pPr>
              <w:ind w:left="176"/>
              <w:rPr>
                <w:b/>
              </w:rPr>
            </w:pPr>
            <w:r>
              <w:rPr>
                <w:b/>
              </w:rPr>
              <w:t>Оформление</w:t>
            </w:r>
            <w:r>
              <w:rPr>
                <w:b/>
              </w:rPr>
              <w:br/>
            </w:r>
            <w:r>
              <w:rPr>
                <w:sz w:val="20"/>
              </w:rPr>
              <w:t>титульный лист;</w:t>
            </w:r>
          </w:p>
          <w:p w14:paraId="78CECC3E" w14:textId="77777777" w:rsidR="0054727E" w:rsidRDefault="0054727E" w:rsidP="00E32937">
            <w:pPr>
              <w:ind w:left="176"/>
              <w:rPr>
                <w:sz w:val="20"/>
              </w:rPr>
            </w:pPr>
            <w:r>
              <w:rPr>
                <w:sz w:val="20"/>
              </w:rPr>
              <w:t>содержание;</w:t>
            </w:r>
          </w:p>
          <w:p w14:paraId="307E50FF" w14:textId="77777777" w:rsidR="0054727E" w:rsidRDefault="0054727E" w:rsidP="00E32937">
            <w:pPr>
              <w:ind w:left="176"/>
              <w:rPr>
                <w:sz w:val="20"/>
              </w:rPr>
            </w:pPr>
            <w:r>
              <w:rPr>
                <w:sz w:val="20"/>
              </w:rPr>
              <w:t>список литературы;</w:t>
            </w:r>
          </w:p>
          <w:p w14:paraId="78F624D2" w14:textId="77777777" w:rsidR="0054727E" w:rsidRDefault="0054727E" w:rsidP="00E32937">
            <w:pPr>
              <w:ind w:left="176"/>
              <w:rPr>
                <w:sz w:val="20"/>
              </w:rPr>
            </w:pPr>
            <w:r>
              <w:rPr>
                <w:sz w:val="20"/>
              </w:rPr>
              <w:t>нумерация страниц.</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15EF727F" w14:textId="77777777" w:rsidR="0054727E" w:rsidRDefault="0054727E" w:rsidP="00E32937">
            <w:pPr>
              <w:jc w:val="center"/>
            </w:pPr>
            <w:r>
              <w:rPr>
                <w:lang w:val="en-US"/>
              </w:rPr>
              <w:t>5</w:t>
            </w:r>
            <w:r>
              <w:t>%</w:t>
            </w:r>
          </w:p>
        </w:tc>
      </w:tr>
      <w:tr w:rsidR="0054727E" w14:paraId="41B23193"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83359BF" w14:textId="77777777" w:rsidR="0054727E" w:rsidRDefault="0054727E" w:rsidP="00E32937">
            <w:pPr>
              <w:ind w:left="176"/>
              <w:rPr>
                <w:b/>
              </w:rPr>
            </w:pPr>
            <w:r>
              <w:rPr>
                <w:b/>
              </w:rPr>
              <w:t>Обоснование темы</w:t>
            </w:r>
          </w:p>
          <w:p w14:paraId="2506B3B4" w14:textId="77777777" w:rsidR="0054727E" w:rsidRDefault="0054727E" w:rsidP="00E32937">
            <w:pPr>
              <w:ind w:left="176"/>
              <w:rPr>
                <w:sz w:val="20"/>
              </w:rPr>
            </w:pPr>
            <w:r>
              <w:rPr>
                <w:sz w:val="20"/>
              </w:rPr>
              <w:t>грамотная формулировка и обозначение границ темы;</w:t>
            </w:r>
          </w:p>
          <w:p w14:paraId="0D28C687" w14:textId="77777777" w:rsidR="0054727E" w:rsidRDefault="0054727E" w:rsidP="00E32937">
            <w:pPr>
              <w:ind w:left="176"/>
              <w:rPr>
                <w:sz w:val="20"/>
              </w:rPr>
            </w:pPr>
            <w:r>
              <w:rPr>
                <w:sz w:val="20"/>
              </w:rPr>
              <w:t xml:space="preserve">разъяснение ее актуальности (в </w:t>
            </w:r>
            <w:proofErr w:type="spellStart"/>
            <w:r>
              <w:rPr>
                <w:sz w:val="20"/>
              </w:rPr>
              <w:t>т.ч</w:t>
            </w:r>
            <w:proofErr w:type="spellEnd"/>
            <w:r>
              <w:rPr>
                <w:sz w:val="20"/>
              </w:rPr>
              <w:t>. для Автора) и новизны;</w:t>
            </w:r>
          </w:p>
          <w:p w14:paraId="7054DD1E" w14:textId="77777777" w:rsidR="0054727E" w:rsidRDefault="0054727E" w:rsidP="00E32937">
            <w:pPr>
              <w:ind w:left="176"/>
              <w:rPr>
                <w:sz w:val="20"/>
              </w:rPr>
            </w:pPr>
            <w:r>
              <w:rPr>
                <w:sz w:val="20"/>
              </w:rPr>
              <w:t>соответствие названия реферата теме, заявленной во вступлении.</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2B3AAF5" w14:textId="77777777" w:rsidR="0054727E" w:rsidRDefault="0054727E" w:rsidP="00E32937">
            <w:pPr>
              <w:jc w:val="center"/>
              <w:rPr>
                <w:lang w:val="en-US"/>
              </w:rPr>
            </w:pPr>
            <w:r>
              <w:rPr>
                <w:lang w:val="en-US"/>
              </w:rPr>
              <w:t>5%</w:t>
            </w:r>
          </w:p>
        </w:tc>
      </w:tr>
      <w:tr w:rsidR="0054727E" w14:paraId="1EA9A10B"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24B390" w14:textId="77777777" w:rsidR="0054727E" w:rsidRDefault="0054727E" w:rsidP="00E32937">
            <w:pPr>
              <w:spacing w:line="240" w:lineRule="atLeast"/>
              <w:ind w:left="176"/>
              <w:rPr>
                <w:b/>
                <w:szCs w:val="20"/>
              </w:rPr>
            </w:pPr>
            <w:r>
              <w:rPr>
                <w:b/>
                <w:szCs w:val="20"/>
              </w:rPr>
              <w:t>Работа с источниками</w:t>
            </w:r>
          </w:p>
          <w:p w14:paraId="57098004" w14:textId="77777777" w:rsidR="0054727E" w:rsidRDefault="0054727E" w:rsidP="00E32937">
            <w:pPr>
              <w:spacing w:line="240" w:lineRule="atLeast"/>
              <w:ind w:left="176"/>
              <w:rPr>
                <w:sz w:val="20"/>
                <w:szCs w:val="20"/>
              </w:rPr>
            </w:pPr>
            <w:r>
              <w:rPr>
                <w:sz w:val="20"/>
                <w:szCs w:val="20"/>
              </w:rPr>
              <w:t>адекватный подбор источников, необходимых для раскрытия темы;</w:t>
            </w:r>
          </w:p>
          <w:p w14:paraId="2280F817" w14:textId="77777777" w:rsidR="0054727E" w:rsidRDefault="0054727E" w:rsidP="00E32937">
            <w:pPr>
              <w:spacing w:line="240" w:lineRule="atLeast"/>
              <w:ind w:left="176"/>
              <w:rPr>
                <w:sz w:val="20"/>
                <w:szCs w:val="20"/>
              </w:rPr>
            </w:pPr>
            <w:r>
              <w:rPr>
                <w:sz w:val="20"/>
                <w:szCs w:val="20"/>
              </w:rPr>
              <w:t>критика и собственная оценка Автором приводимых материалов;</w:t>
            </w:r>
          </w:p>
          <w:p w14:paraId="48BA4DA4" w14:textId="77777777" w:rsidR="0054727E" w:rsidRDefault="0054727E" w:rsidP="00E32937">
            <w:pPr>
              <w:spacing w:line="240" w:lineRule="atLeast"/>
              <w:ind w:left="176"/>
              <w:rPr>
                <w:sz w:val="20"/>
                <w:szCs w:val="20"/>
              </w:rPr>
            </w:pPr>
            <w:r>
              <w:rPr>
                <w:sz w:val="20"/>
                <w:szCs w:val="20"/>
              </w:rPr>
              <w:t>доказательство наличия пространства для самостоятельного исследования.</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2E416AC4" w14:textId="77777777" w:rsidR="0054727E" w:rsidRDefault="0054727E" w:rsidP="00E32937">
            <w:pPr>
              <w:jc w:val="center"/>
              <w:rPr>
                <w:lang w:val="en-US"/>
              </w:rPr>
            </w:pPr>
            <w:r>
              <w:t>1</w:t>
            </w:r>
            <w:r>
              <w:rPr>
                <w:lang w:val="en-US"/>
              </w:rPr>
              <w:t>0%</w:t>
            </w:r>
          </w:p>
        </w:tc>
      </w:tr>
      <w:tr w:rsidR="0054727E" w14:paraId="45223EDD"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C93F38B" w14:textId="77777777" w:rsidR="0054727E" w:rsidRDefault="0054727E" w:rsidP="00E32937">
            <w:pPr>
              <w:spacing w:line="240" w:lineRule="atLeast"/>
              <w:ind w:left="176"/>
              <w:rPr>
                <w:b/>
                <w:szCs w:val="20"/>
              </w:rPr>
            </w:pPr>
            <w:r>
              <w:rPr>
                <w:b/>
                <w:szCs w:val="20"/>
              </w:rPr>
              <w:t>Логика и работа с гипотезой</w:t>
            </w:r>
          </w:p>
          <w:p w14:paraId="02F2FF74" w14:textId="77777777" w:rsidR="0054727E" w:rsidRDefault="0054727E" w:rsidP="00E32937">
            <w:pPr>
              <w:spacing w:line="240" w:lineRule="atLeast"/>
              <w:ind w:left="176"/>
              <w:rPr>
                <w:sz w:val="20"/>
                <w:lang w:eastAsia="zh-CN"/>
              </w:rPr>
            </w:pPr>
            <w:r>
              <w:rPr>
                <w:sz w:val="20"/>
              </w:rPr>
              <w:t>соответствие гипотезы теме, заявленной во вступлении</w:t>
            </w:r>
            <w:r>
              <w:rPr>
                <w:sz w:val="20"/>
                <w:lang w:eastAsia="zh-CN"/>
              </w:rPr>
              <w:t>;</w:t>
            </w:r>
          </w:p>
          <w:p w14:paraId="3F3EC49B" w14:textId="77777777" w:rsidR="0054727E" w:rsidRDefault="0054727E" w:rsidP="00E32937">
            <w:pPr>
              <w:spacing w:line="240" w:lineRule="atLeast"/>
              <w:ind w:left="176"/>
              <w:rPr>
                <w:sz w:val="20"/>
              </w:rPr>
            </w:pPr>
            <w:r>
              <w:rPr>
                <w:sz w:val="20"/>
              </w:rPr>
              <w:t>соответствие целей сформулированной гипотезе;</w:t>
            </w:r>
          </w:p>
          <w:p w14:paraId="66094261" w14:textId="77777777" w:rsidR="0054727E" w:rsidRDefault="0054727E" w:rsidP="00E32937">
            <w:pPr>
              <w:spacing w:line="240" w:lineRule="atLeast"/>
              <w:ind w:left="176"/>
              <w:rPr>
                <w:sz w:val="20"/>
              </w:rPr>
            </w:pPr>
            <w:r>
              <w:rPr>
                <w:sz w:val="20"/>
              </w:rPr>
              <w:t>соответствие задач целям и полнота раскрытия целей посредством задач;</w:t>
            </w:r>
          </w:p>
          <w:p w14:paraId="0C446C71" w14:textId="77777777" w:rsidR="0054727E" w:rsidRDefault="0054727E" w:rsidP="00E32937">
            <w:pPr>
              <w:spacing w:line="240" w:lineRule="atLeast"/>
              <w:ind w:left="176"/>
              <w:rPr>
                <w:sz w:val="20"/>
                <w:lang w:eastAsia="zh-CN"/>
              </w:rPr>
            </w:pPr>
            <w:r>
              <w:rPr>
                <w:sz w:val="20"/>
              </w:rPr>
              <w:t>логическая корректность авторского анализа</w:t>
            </w:r>
            <w:r>
              <w:rPr>
                <w:sz w:val="20"/>
                <w:lang w:eastAsia="zh-CN"/>
              </w:rPr>
              <w:t>;</w:t>
            </w:r>
          </w:p>
          <w:p w14:paraId="3800DF6D" w14:textId="77777777" w:rsidR="0054727E" w:rsidRDefault="0054727E" w:rsidP="00E32937">
            <w:pPr>
              <w:spacing w:line="240" w:lineRule="atLeast"/>
              <w:ind w:left="176"/>
              <w:rPr>
                <w:sz w:val="20"/>
                <w:lang w:eastAsia="zh-CN"/>
              </w:rPr>
            </w:pPr>
            <w:r>
              <w:rPr>
                <w:sz w:val="20"/>
              </w:rPr>
              <w:t>наличие логической связи между этапами исследования</w:t>
            </w:r>
            <w:r>
              <w:rPr>
                <w:sz w:val="20"/>
                <w:lang w:eastAsia="zh-CN"/>
              </w:rPr>
              <w:t>;</w:t>
            </w:r>
          </w:p>
          <w:p w14:paraId="1488312A" w14:textId="77777777" w:rsidR="0054727E" w:rsidRDefault="0054727E" w:rsidP="00E32937">
            <w:pPr>
              <w:spacing w:line="240" w:lineRule="atLeast"/>
              <w:ind w:left="176"/>
              <w:rPr>
                <w:sz w:val="20"/>
              </w:rPr>
            </w:pPr>
            <w:r>
              <w:rPr>
                <w:sz w:val="20"/>
              </w:rPr>
              <w:t>обоснованность смены гипотезы (если таковая производилась);</w:t>
            </w:r>
          </w:p>
          <w:p w14:paraId="47D2E68F" w14:textId="77777777" w:rsidR="0054727E" w:rsidRDefault="0054727E" w:rsidP="00E32937">
            <w:pPr>
              <w:spacing w:line="240" w:lineRule="atLeast"/>
              <w:ind w:left="176"/>
              <w:rPr>
                <w:sz w:val="20"/>
                <w:lang w:eastAsia="zh-CN"/>
              </w:rPr>
            </w:pPr>
            <w:r>
              <w:rPr>
                <w:sz w:val="20"/>
              </w:rPr>
              <w:t>грамотное словесное оформление мыслей и переходов между ними</w:t>
            </w:r>
            <w:r>
              <w:rPr>
                <w:sz w:val="20"/>
                <w:lang w:eastAsia="zh-CN"/>
              </w:rPr>
              <w:t>;</w:t>
            </w:r>
          </w:p>
          <w:p w14:paraId="00E3CEAD" w14:textId="77777777" w:rsidR="0054727E" w:rsidRDefault="0054727E" w:rsidP="00E32937">
            <w:pPr>
              <w:spacing w:line="240" w:lineRule="atLeast"/>
              <w:ind w:left="176"/>
              <w:rPr>
                <w:sz w:val="20"/>
                <w:szCs w:val="20"/>
              </w:rPr>
            </w:pPr>
            <w:r>
              <w:rPr>
                <w:sz w:val="20"/>
              </w:rPr>
              <w:t>качество применяемых методов исследования</w:t>
            </w:r>
            <w:r>
              <w:rPr>
                <w:sz w:val="20"/>
                <w:szCs w:val="20"/>
              </w:rPr>
              <w:t>.</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E7C6457" w14:textId="77777777" w:rsidR="0054727E" w:rsidRDefault="0054727E" w:rsidP="00E32937">
            <w:pPr>
              <w:jc w:val="center"/>
              <w:rPr>
                <w:lang w:val="en-US"/>
              </w:rPr>
            </w:pPr>
            <w:r>
              <w:t>3</w:t>
            </w:r>
            <w:r>
              <w:rPr>
                <w:lang w:val="en-US"/>
              </w:rPr>
              <w:t>0%</w:t>
            </w:r>
          </w:p>
        </w:tc>
      </w:tr>
      <w:tr w:rsidR="0054727E" w14:paraId="26519EC7"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DD280BF" w14:textId="77777777" w:rsidR="0054727E" w:rsidRDefault="0054727E" w:rsidP="00E32937">
            <w:pPr>
              <w:spacing w:line="240" w:lineRule="atLeast"/>
              <w:ind w:left="176"/>
              <w:rPr>
                <w:b/>
                <w:szCs w:val="20"/>
              </w:rPr>
            </w:pPr>
            <w:r>
              <w:rPr>
                <w:b/>
                <w:szCs w:val="20"/>
              </w:rPr>
              <w:t>Результаты исследования</w:t>
            </w:r>
          </w:p>
          <w:p w14:paraId="1FA1FEC6" w14:textId="77777777" w:rsidR="0054727E" w:rsidRDefault="0054727E" w:rsidP="00E32937">
            <w:pPr>
              <w:tabs>
                <w:tab w:val="left" w:pos="1725"/>
              </w:tabs>
              <w:spacing w:line="240" w:lineRule="atLeast"/>
              <w:ind w:left="176"/>
              <w:rPr>
                <w:sz w:val="20"/>
                <w:szCs w:val="20"/>
              </w:rPr>
            </w:pPr>
            <w:r>
              <w:rPr>
                <w:sz w:val="20"/>
                <w:szCs w:val="20"/>
              </w:rPr>
              <w:t>реализация заявленных целей и задач;</w:t>
            </w:r>
          </w:p>
          <w:p w14:paraId="24B7AE2D" w14:textId="77777777" w:rsidR="0054727E" w:rsidRDefault="0054727E" w:rsidP="00E32937">
            <w:pPr>
              <w:tabs>
                <w:tab w:val="left" w:pos="1725"/>
              </w:tabs>
              <w:spacing w:line="240" w:lineRule="atLeast"/>
              <w:ind w:left="176"/>
              <w:rPr>
                <w:sz w:val="20"/>
                <w:szCs w:val="20"/>
              </w:rPr>
            </w:pPr>
            <w:r>
              <w:rPr>
                <w:sz w:val="20"/>
                <w:szCs w:val="20"/>
              </w:rPr>
              <w:t>соответствие результатов исследования заявленным объекту и предмету;</w:t>
            </w:r>
          </w:p>
          <w:p w14:paraId="35A1A953" w14:textId="77777777" w:rsidR="0054727E" w:rsidRDefault="0054727E" w:rsidP="00E32937">
            <w:pPr>
              <w:tabs>
                <w:tab w:val="left" w:pos="1725"/>
              </w:tabs>
              <w:spacing w:line="240" w:lineRule="atLeast"/>
              <w:ind w:left="176"/>
              <w:rPr>
                <w:sz w:val="20"/>
                <w:szCs w:val="20"/>
              </w:rPr>
            </w:pPr>
            <w:r>
              <w:rPr>
                <w:sz w:val="20"/>
                <w:szCs w:val="20"/>
              </w:rPr>
              <w:t>доказанность гипотезы (исходной или новой);</w:t>
            </w:r>
          </w:p>
          <w:p w14:paraId="15E998BE" w14:textId="77777777" w:rsidR="0054727E" w:rsidRDefault="0054727E" w:rsidP="00E32937">
            <w:pPr>
              <w:tabs>
                <w:tab w:val="left" w:pos="1725"/>
              </w:tabs>
              <w:spacing w:line="240" w:lineRule="atLeast"/>
              <w:ind w:left="176"/>
              <w:rPr>
                <w:sz w:val="20"/>
                <w:szCs w:val="20"/>
              </w:rPr>
            </w:pPr>
            <w:r>
              <w:rPr>
                <w:sz w:val="20"/>
                <w:szCs w:val="20"/>
              </w:rPr>
              <w:t>практическое применение и перспективы исследования.</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D955E5B" w14:textId="77777777" w:rsidR="0054727E" w:rsidRDefault="0054727E" w:rsidP="00E32937">
            <w:pPr>
              <w:jc w:val="center"/>
              <w:rPr>
                <w:sz w:val="20"/>
                <w:lang w:val="en-US"/>
              </w:rPr>
            </w:pPr>
            <w:r>
              <w:rPr>
                <w:sz w:val="20"/>
                <w:lang w:val="en-US"/>
              </w:rPr>
              <w:t>23%</w:t>
            </w:r>
          </w:p>
        </w:tc>
      </w:tr>
      <w:tr w:rsidR="0054727E" w14:paraId="5AEC4C14"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4450A57" w14:textId="77777777" w:rsidR="0054727E" w:rsidRDefault="0054727E" w:rsidP="00E32937">
            <w:pPr>
              <w:ind w:left="176"/>
              <w:rPr>
                <w:b/>
              </w:rPr>
            </w:pPr>
            <w:r>
              <w:rPr>
                <w:b/>
              </w:rPr>
              <w:t>Структура работы</w:t>
            </w:r>
          </w:p>
          <w:p w14:paraId="07AA817A" w14:textId="77777777" w:rsidR="0054727E" w:rsidRDefault="0054727E" w:rsidP="00E32937">
            <w:pPr>
              <w:ind w:left="176"/>
              <w:rPr>
                <w:sz w:val="20"/>
              </w:rPr>
            </w:pPr>
            <w:r>
              <w:rPr>
                <w:sz w:val="20"/>
              </w:rPr>
              <w:t>наличие структурно выделенных вступления и заключения;</w:t>
            </w:r>
          </w:p>
          <w:p w14:paraId="3335DEF1" w14:textId="77777777" w:rsidR="0054727E" w:rsidRDefault="0054727E" w:rsidP="00E32937">
            <w:pPr>
              <w:ind w:left="176"/>
              <w:rPr>
                <w:sz w:val="20"/>
              </w:rPr>
            </w:pPr>
            <w:r>
              <w:rPr>
                <w:sz w:val="20"/>
              </w:rPr>
              <w:t xml:space="preserve">адекватное собранному объему информации разбиение на главы и </w:t>
            </w:r>
            <w:proofErr w:type="spellStart"/>
            <w:r>
              <w:rPr>
                <w:sz w:val="20"/>
              </w:rPr>
              <w:t>подглавы</w:t>
            </w:r>
            <w:proofErr w:type="spellEnd"/>
            <w:r>
              <w:rPr>
                <w:sz w:val="20"/>
              </w:rPr>
              <w:t>.</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34B6912D" w14:textId="77777777" w:rsidR="0054727E" w:rsidRDefault="0054727E" w:rsidP="00E32937">
            <w:pPr>
              <w:jc w:val="center"/>
              <w:rPr>
                <w:lang w:val="en-US"/>
              </w:rPr>
            </w:pPr>
            <w:r>
              <w:rPr>
                <w:lang w:val="en-US"/>
              </w:rPr>
              <w:t>10%</w:t>
            </w:r>
          </w:p>
        </w:tc>
      </w:tr>
      <w:tr w:rsidR="0054727E" w14:paraId="48474DD6"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62F8836" w14:textId="77777777" w:rsidR="0054727E" w:rsidRDefault="0054727E" w:rsidP="00E32937">
            <w:pPr>
              <w:ind w:left="176"/>
              <w:rPr>
                <w:b/>
              </w:rPr>
            </w:pPr>
            <w:r>
              <w:rPr>
                <w:b/>
              </w:rPr>
              <w:t>Общая грамотность</w:t>
            </w:r>
          </w:p>
          <w:p w14:paraId="58895D80" w14:textId="77777777" w:rsidR="0054727E" w:rsidRDefault="0054727E" w:rsidP="00E32937">
            <w:pPr>
              <w:ind w:left="176"/>
              <w:rPr>
                <w:sz w:val="20"/>
              </w:rPr>
            </w:pPr>
            <w:r>
              <w:rPr>
                <w:sz w:val="20"/>
              </w:rPr>
              <w:t>отсутствие орфографических и пунктуационных ошибок;</w:t>
            </w:r>
          </w:p>
          <w:p w14:paraId="28D4E832" w14:textId="77777777" w:rsidR="0054727E" w:rsidRDefault="0054727E" w:rsidP="00E32937">
            <w:pPr>
              <w:ind w:left="176"/>
              <w:rPr>
                <w:sz w:val="20"/>
              </w:rPr>
            </w:pPr>
            <w:r>
              <w:rPr>
                <w:sz w:val="20"/>
              </w:rPr>
              <w:t>множественных опечаток и т.д.</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0ADC80D6" w14:textId="77777777" w:rsidR="0054727E" w:rsidRDefault="0054727E" w:rsidP="00E32937">
            <w:pPr>
              <w:jc w:val="center"/>
              <w:rPr>
                <w:lang w:val="en-US"/>
              </w:rPr>
            </w:pPr>
            <w:r>
              <w:rPr>
                <w:lang w:val="en-US"/>
              </w:rPr>
              <w:t>3%</w:t>
            </w:r>
          </w:p>
        </w:tc>
      </w:tr>
      <w:tr w:rsidR="0054727E" w14:paraId="682F17F5"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281D824" w14:textId="77777777" w:rsidR="0054727E" w:rsidRDefault="0054727E" w:rsidP="00E32937">
            <w:pPr>
              <w:ind w:left="176"/>
              <w:rPr>
                <w:b/>
              </w:rPr>
            </w:pPr>
            <w:r>
              <w:rPr>
                <w:b/>
              </w:rPr>
              <w:t>Стилистика</w:t>
            </w:r>
          </w:p>
          <w:p w14:paraId="7A4DCF44" w14:textId="77777777" w:rsidR="0054727E" w:rsidRDefault="0054727E" w:rsidP="00E32937">
            <w:pPr>
              <w:ind w:left="176"/>
              <w:rPr>
                <w:sz w:val="20"/>
              </w:rPr>
            </w:pPr>
            <w:r>
              <w:rPr>
                <w:sz w:val="20"/>
              </w:rPr>
              <w:t>отсутствие лексических ошибок;</w:t>
            </w:r>
          </w:p>
          <w:p w14:paraId="16155D04" w14:textId="77777777" w:rsidR="0054727E" w:rsidRDefault="0054727E" w:rsidP="00E32937">
            <w:pPr>
              <w:ind w:left="176"/>
              <w:rPr>
                <w:sz w:val="20"/>
              </w:rPr>
            </w:pPr>
            <w:r>
              <w:rPr>
                <w:sz w:val="20"/>
              </w:rPr>
              <w:t>соответствие лексического оформления реферата научно/публицистическому стилю.</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4C9E18ED" w14:textId="77777777" w:rsidR="0054727E" w:rsidRDefault="0054727E" w:rsidP="00E32937">
            <w:pPr>
              <w:jc w:val="center"/>
              <w:rPr>
                <w:lang w:val="en-US"/>
              </w:rPr>
            </w:pPr>
            <w:r>
              <w:rPr>
                <w:lang w:val="en-US"/>
              </w:rPr>
              <w:t>7%</w:t>
            </w:r>
          </w:p>
        </w:tc>
      </w:tr>
      <w:tr w:rsidR="0054727E" w14:paraId="3B1F70DB" w14:textId="77777777" w:rsidTr="00B47CAD">
        <w:tc>
          <w:tcPr>
            <w:tcW w:w="835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1B7065D" w14:textId="77777777" w:rsidR="0054727E" w:rsidRDefault="0054727E" w:rsidP="00E32937">
            <w:pPr>
              <w:ind w:left="176"/>
              <w:rPr>
                <w:b/>
              </w:rPr>
            </w:pPr>
            <w:r>
              <w:rPr>
                <w:b/>
              </w:rPr>
              <w:t>Общее впечатление</w:t>
            </w:r>
          </w:p>
          <w:p w14:paraId="157C215D" w14:textId="77777777" w:rsidR="0054727E" w:rsidRPr="00EA527A" w:rsidRDefault="0054727E" w:rsidP="00E32937">
            <w:pPr>
              <w:ind w:left="176"/>
              <w:rPr>
                <w:sz w:val="20"/>
              </w:rPr>
            </w:pPr>
            <w:r>
              <w:rPr>
                <w:sz w:val="20"/>
              </w:rPr>
              <w:t xml:space="preserve">наличие уместного иллюстративного материала: картинок, графиков, таблиц, эпиграфов, цитат и т.д. – если таковые </w:t>
            </w:r>
          </w:p>
          <w:p w14:paraId="56189EC3" w14:textId="77777777" w:rsidR="0054727E" w:rsidRDefault="0054727E" w:rsidP="00E32937">
            <w:pPr>
              <w:ind w:left="176"/>
              <w:rPr>
                <w:sz w:val="20"/>
              </w:rPr>
            </w:pPr>
            <w:r>
              <w:rPr>
                <w:sz w:val="20"/>
              </w:rPr>
              <w:t>представляются полезными для раскрытия темы;</w:t>
            </w:r>
          </w:p>
          <w:p w14:paraId="098F7E9A" w14:textId="77777777" w:rsidR="0054727E" w:rsidRDefault="0054727E" w:rsidP="00E32937">
            <w:pPr>
              <w:ind w:left="176"/>
              <w:rPr>
                <w:sz w:val="20"/>
              </w:rPr>
            </w:pPr>
            <w:r>
              <w:rPr>
                <w:sz w:val="20"/>
              </w:rPr>
              <w:t xml:space="preserve">а также иные приемы Автора, способствующие сохранению интереса проверяющего к работе в 3 часа ночи… </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14:paraId="60F892AA" w14:textId="77777777" w:rsidR="0054727E" w:rsidRDefault="0054727E" w:rsidP="00E32937">
            <w:pPr>
              <w:jc w:val="center"/>
              <w:rPr>
                <w:lang w:val="en-US"/>
              </w:rPr>
            </w:pPr>
            <w:r>
              <w:rPr>
                <w:lang w:val="en-US"/>
              </w:rPr>
              <w:t>7%</w:t>
            </w:r>
          </w:p>
        </w:tc>
      </w:tr>
    </w:tbl>
    <w:p w14:paraId="40394704" w14:textId="77777777" w:rsidR="00FD0805" w:rsidRDefault="00FD0805">
      <w:pPr>
        <w:suppressAutoHyphens w:val="0"/>
        <w:spacing w:after="200" w:line="276" w:lineRule="auto"/>
        <w:rPr>
          <w:b/>
          <w:sz w:val="28"/>
          <w:szCs w:val="32"/>
        </w:rPr>
      </w:pPr>
      <w:r>
        <w:br w:type="page"/>
      </w:r>
    </w:p>
    <w:p w14:paraId="70664CE7" w14:textId="26C7B1B1" w:rsidR="00FD0805" w:rsidRDefault="00A26C13" w:rsidP="00CC56AC">
      <w:pPr>
        <w:pStyle w:val="2"/>
        <w:jc w:val="center"/>
        <w:rPr>
          <w:lang w:val="en-US" w:eastAsia="zh-CN"/>
        </w:rPr>
      </w:pPr>
      <w:bookmarkStart w:id="44" w:name="_Toc341147264"/>
      <w:bookmarkStart w:id="45" w:name="_Toc341147740"/>
      <w:bookmarkStart w:id="46" w:name="_Toc341662912"/>
      <w:r>
        <w:lastRenderedPageBreak/>
        <w:t>Приложение №6</w:t>
      </w:r>
      <w:r w:rsidR="00FD0805">
        <w:t xml:space="preserve">. Критерии оценивания </w:t>
      </w:r>
      <w:r w:rsidR="00B47CAD">
        <w:rPr>
          <w:lang w:val="en-US" w:eastAsia="zh-CN"/>
        </w:rPr>
        <w:t xml:space="preserve">II </w:t>
      </w:r>
      <w:proofErr w:type="spellStart"/>
      <w:r w:rsidR="00B47CAD">
        <w:rPr>
          <w:lang w:val="en-US" w:eastAsia="zh-CN"/>
        </w:rPr>
        <w:t>тура</w:t>
      </w:r>
      <w:bookmarkEnd w:id="44"/>
      <w:bookmarkEnd w:id="45"/>
      <w:bookmarkEnd w:id="46"/>
      <w:proofErr w:type="spellEnd"/>
    </w:p>
    <w:p w14:paraId="225E992F" w14:textId="77777777" w:rsidR="00CC56AC" w:rsidRPr="00CC56AC" w:rsidRDefault="00CC56AC" w:rsidP="00CC56AC"/>
    <w:tbl>
      <w:tblPr>
        <w:tblW w:w="0" w:type="auto"/>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8"/>
        <w:gridCol w:w="1701"/>
      </w:tblGrid>
      <w:tr w:rsidR="009A32E8" w:rsidRPr="00ED2E8F" w14:paraId="2444BB6F" w14:textId="77777777" w:rsidTr="009A32E8">
        <w:trPr>
          <w:trHeight w:val="1126"/>
        </w:trPr>
        <w:tc>
          <w:tcPr>
            <w:tcW w:w="8648" w:type="dxa"/>
            <w:vAlign w:val="center"/>
          </w:tcPr>
          <w:p w14:paraId="1FA11BB4" w14:textId="77777777" w:rsidR="009A32E8" w:rsidRDefault="009A32E8" w:rsidP="009A32E8">
            <w:pPr>
              <w:suppressAutoHyphens w:val="0"/>
              <w:spacing w:line="276" w:lineRule="auto"/>
              <w:rPr>
                <w:b/>
                <w:sz w:val="20"/>
                <w:szCs w:val="20"/>
              </w:rPr>
            </w:pPr>
            <w:bookmarkStart w:id="47" w:name="_Toc343187223"/>
            <w:bookmarkEnd w:id="47"/>
          </w:p>
          <w:p w14:paraId="02B07D85" w14:textId="77777777" w:rsidR="009A32E8" w:rsidRPr="00D86509" w:rsidRDefault="009A32E8" w:rsidP="009A32E8">
            <w:pPr>
              <w:suppressAutoHyphens w:val="0"/>
              <w:spacing w:line="276" w:lineRule="auto"/>
              <w:rPr>
                <w:b/>
                <w:szCs w:val="20"/>
              </w:rPr>
            </w:pPr>
            <w:r w:rsidRPr="00825524">
              <w:rPr>
                <w:b/>
                <w:szCs w:val="20"/>
              </w:rPr>
              <w:t>1. Общее впечатление</w:t>
            </w:r>
          </w:p>
          <w:p w14:paraId="47CC027A" w14:textId="3EA2F28D" w:rsidR="00825524" w:rsidRPr="009A32E8" w:rsidRDefault="00EE0772" w:rsidP="00825524">
            <w:pPr>
              <w:spacing w:line="276" w:lineRule="auto"/>
              <w:jc w:val="both"/>
              <w:rPr>
                <w:sz w:val="20"/>
                <w:szCs w:val="20"/>
              </w:rPr>
            </w:pPr>
            <w:r>
              <w:rPr>
                <w:sz w:val="20"/>
                <w:szCs w:val="20"/>
              </w:rPr>
              <w:t>Считаете ли вы, что данный школьник должен попасть на ВШ.</w:t>
            </w:r>
          </w:p>
          <w:p w14:paraId="7887CDC6" w14:textId="77777777" w:rsidR="009A32E8" w:rsidRPr="00BB2C0E" w:rsidRDefault="009A32E8" w:rsidP="005362CC">
            <w:pPr>
              <w:pStyle w:val="a3"/>
              <w:ind w:left="0"/>
              <w:rPr>
                <w:sz w:val="20"/>
                <w:szCs w:val="20"/>
              </w:rPr>
            </w:pPr>
          </w:p>
        </w:tc>
        <w:tc>
          <w:tcPr>
            <w:tcW w:w="1701" w:type="dxa"/>
            <w:vAlign w:val="center"/>
          </w:tcPr>
          <w:p w14:paraId="0CEE1267" w14:textId="77777777" w:rsidR="009A32E8" w:rsidRPr="00825524" w:rsidRDefault="002B48C9" w:rsidP="005362CC">
            <w:pPr>
              <w:jc w:val="center"/>
            </w:pPr>
            <w:r w:rsidRPr="00825524">
              <w:rPr>
                <w:sz w:val="28"/>
              </w:rPr>
              <w:t>30</w:t>
            </w:r>
            <w:r w:rsidR="009A32E8" w:rsidRPr="00825524">
              <w:rPr>
                <w:sz w:val="28"/>
              </w:rPr>
              <w:t>%</w:t>
            </w:r>
          </w:p>
        </w:tc>
      </w:tr>
      <w:tr w:rsidR="009A32E8" w:rsidRPr="00ED2E8F" w14:paraId="5C435373" w14:textId="77777777" w:rsidTr="009A32E8">
        <w:trPr>
          <w:trHeight w:val="3892"/>
        </w:trPr>
        <w:tc>
          <w:tcPr>
            <w:tcW w:w="8648" w:type="dxa"/>
          </w:tcPr>
          <w:p w14:paraId="7BD745C5" w14:textId="1C173E09" w:rsidR="009A32E8" w:rsidRPr="00825524" w:rsidRDefault="009A32E8" w:rsidP="009A32E8">
            <w:pPr>
              <w:suppressAutoHyphens w:val="0"/>
              <w:spacing w:line="276" w:lineRule="auto"/>
              <w:rPr>
                <w:b/>
                <w:szCs w:val="20"/>
              </w:rPr>
            </w:pPr>
            <w:r w:rsidRPr="00825524">
              <w:rPr>
                <w:b/>
                <w:szCs w:val="20"/>
              </w:rPr>
              <w:t xml:space="preserve">2. </w:t>
            </w:r>
            <w:r w:rsidR="00EE0772">
              <w:rPr>
                <w:b/>
                <w:szCs w:val="20"/>
              </w:rPr>
              <w:t>Мультимедийная презентация</w:t>
            </w:r>
          </w:p>
          <w:p w14:paraId="0C9C9C77" w14:textId="77777777" w:rsidR="009A32E8" w:rsidRPr="009A32E8" w:rsidRDefault="009A32E8" w:rsidP="009A32E8">
            <w:pPr>
              <w:spacing w:line="276" w:lineRule="auto"/>
              <w:jc w:val="both"/>
              <w:rPr>
                <w:sz w:val="20"/>
                <w:szCs w:val="20"/>
              </w:rPr>
            </w:pPr>
            <w:r>
              <w:rPr>
                <w:sz w:val="20"/>
                <w:szCs w:val="20"/>
              </w:rPr>
              <w:t xml:space="preserve">1. </w:t>
            </w:r>
            <w:r w:rsidRPr="009A32E8">
              <w:rPr>
                <w:sz w:val="20"/>
                <w:szCs w:val="20"/>
              </w:rPr>
              <w:t xml:space="preserve">Рациональность структуры презентации: </w:t>
            </w:r>
          </w:p>
          <w:p w14:paraId="6F2B4B7B" w14:textId="77777777" w:rsidR="009A32E8" w:rsidRPr="009A32E8" w:rsidRDefault="009A32E8" w:rsidP="009A32E8">
            <w:pPr>
              <w:pStyle w:val="a3"/>
              <w:numPr>
                <w:ilvl w:val="0"/>
                <w:numId w:val="36"/>
              </w:numPr>
              <w:jc w:val="both"/>
              <w:rPr>
                <w:sz w:val="20"/>
                <w:szCs w:val="20"/>
              </w:rPr>
            </w:pPr>
            <w:r w:rsidRPr="009A32E8">
              <w:rPr>
                <w:sz w:val="20"/>
                <w:szCs w:val="20"/>
              </w:rPr>
              <w:t>структура презентации связана единой логикой изложения материала, так, что выступающий не переходит вперед-назад со слайда на слайд;</w:t>
            </w:r>
          </w:p>
          <w:p w14:paraId="6AFBAE1C" w14:textId="77777777" w:rsidR="009A32E8" w:rsidRPr="009A32E8" w:rsidRDefault="009A32E8" w:rsidP="009A32E8">
            <w:pPr>
              <w:pStyle w:val="a3"/>
              <w:numPr>
                <w:ilvl w:val="0"/>
                <w:numId w:val="36"/>
              </w:numPr>
              <w:jc w:val="both"/>
              <w:rPr>
                <w:sz w:val="20"/>
                <w:szCs w:val="20"/>
              </w:rPr>
            </w:pPr>
            <w:r w:rsidRPr="009A32E8">
              <w:rPr>
                <w:sz w:val="20"/>
                <w:szCs w:val="20"/>
              </w:rPr>
              <w:t>каждому тематическому блоку выступления отведено адекватное ему количество слайдов, так, что выступающий не проскакивает одни слайды и не задерживается надолго на других.</w:t>
            </w:r>
          </w:p>
          <w:p w14:paraId="54534EE6" w14:textId="77777777" w:rsidR="009A32E8" w:rsidRPr="009A32E8" w:rsidRDefault="009A32E8" w:rsidP="009A32E8">
            <w:pPr>
              <w:spacing w:line="276" w:lineRule="auto"/>
              <w:jc w:val="both"/>
              <w:rPr>
                <w:sz w:val="20"/>
                <w:szCs w:val="20"/>
              </w:rPr>
            </w:pPr>
            <w:r>
              <w:rPr>
                <w:sz w:val="20"/>
                <w:szCs w:val="20"/>
              </w:rPr>
              <w:t xml:space="preserve">2. </w:t>
            </w:r>
            <w:r w:rsidRPr="009A32E8">
              <w:rPr>
                <w:sz w:val="20"/>
                <w:szCs w:val="20"/>
              </w:rPr>
              <w:t>Рациональное размещение информации на слайдах:</w:t>
            </w:r>
          </w:p>
          <w:p w14:paraId="1B06A898" w14:textId="77777777" w:rsidR="009A32E8" w:rsidRPr="009A32E8" w:rsidRDefault="009A32E8" w:rsidP="009A32E8">
            <w:pPr>
              <w:pStyle w:val="a3"/>
              <w:numPr>
                <w:ilvl w:val="0"/>
                <w:numId w:val="36"/>
              </w:numPr>
              <w:jc w:val="both"/>
              <w:rPr>
                <w:sz w:val="20"/>
                <w:szCs w:val="20"/>
              </w:rPr>
            </w:pPr>
            <w:r w:rsidRPr="009A32E8">
              <w:rPr>
                <w:sz w:val="20"/>
                <w:szCs w:val="20"/>
              </w:rPr>
              <w:t>слайды не перегружены информацией;</w:t>
            </w:r>
          </w:p>
          <w:p w14:paraId="697E9D4B" w14:textId="77777777" w:rsidR="009A32E8" w:rsidRPr="009A32E8" w:rsidRDefault="009A32E8" w:rsidP="009A32E8">
            <w:pPr>
              <w:pStyle w:val="a3"/>
              <w:numPr>
                <w:ilvl w:val="0"/>
                <w:numId w:val="36"/>
              </w:numPr>
              <w:jc w:val="both"/>
              <w:rPr>
                <w:sz w:val="20"/>
                <w:szCs w:val="20"/>
              </w:rPr>
            </w:pPr>
            <w:r w:rsidRPr="009A32E8">
              <w:rPr>
                <w:sz w:val="20"/>
                <w:szCs w:val="20"/>
              </w:rPr>
              <w:t>текст легко читаем;</w:t>
            </w:r>
          </w:p>
          <w:p w14:paraId="39652A6D" w14:textId="77777777" w:rsidR="009A32E8" w:rsidRPr="009A32E8" w:rsidRDefault="009A32E8" w:rsidP="009A32E8">
            <w:pPr>
              <w:pStyle w:val="a3"/>
              <w:numPr>
                <w:ilvl w:val="0"/>
                <w:numId w:val="36"/>
              </w:numPr>
              <w:jc w:val="both"/>
              <w:rPr>
                <w:sz w:val="20"/>
                <w:szCs w:val="20"/>
              </w:rPr>
            </w:pPr>
            <w:r w:rsidRPr="009A32E8">
              <w:rPr>
                <w:sz w:val="20"/>
                <w:szCs w:val="20"/>
              </w:rPr>
              <w:t>текст представляет собой опорное утверждение (тезис) в выступлении, а не краткую запись всего произносимого текста;</w:t>
            </w:r>
          </w:p>
          <w:p w14:paraId="79196BD0" w14:textId="77777777" w:rsidR="009A32E8" w:rsidRPr="009A32E8" w:rsidRDefault="009A32E8" w:rsidP="009A32E8">
            <w:pPr>
              <w:pStyle w:val="a3"/>
              <w:numPr>
                <w:ilvl w:val="0"/>
                <w:numId w:val="36"/>
              </w:numPr>
              <w:jc w:val="both"/>
              <w:rPr>
                <w:sz w:val="20"/>
                <w:szCs w:val="20"/>
              </w:rPr>
            </w:pPr>
            <w:r w:rsidRPr="009A32E8">
              <w:rPr>
                <w:sz w:val="20"/>
                <w:szCs w:val="20"/>
              </w:rPr>
              <w:t>для облегчения восприятия материала рационально (не в ущерб собственно содержанию выступления) используются иллюстрации, графики, анимация, схемы;</w:t>
            </w:r>
          </w:p>
          <w:p w14:paraId="5F4A110F" w14:textId="77777777" w:rsidR="009A32E8" w:rsidRPr="009A32E8" w:rsidRDefault="009A32E8" w:rsidP="009A32E8">
            <w:pPr>
              <w:spacing w:line="276" w:lineRule="auto"/>
              <w:jc w:val="both"/>
              <w:rPr>
                <w:sz w:val="20"/>
                <w:szCs w:val="20"/>
              </w:rPr>
            </w:pPr>
            <w:r>
              <w:rPr>
                <w:sz w:val="20"/>
                <w:szCs w:val="20"/>
              </w:rPr>
              <w:t xml:space="preserve">3. </w:t>
            </w:r>
            <w:r w:rsidRPr="009A32E8">
              <w:rPr>
                <w:sz w:val="20"/>
                <w:szCs w:val="20"/>
              </w:rPr>
              <w:t>Логика презентации следует логике выступления и отражает всю полноту выступления.</w:t>
            </w:r>
          </w:p>
        </w:tc>
        <w:tc>
          <w:tcPr>
            <w:tcW w:w="1701" w:type="dxa"/>
            <w:vAlign w:val="center"/>
          </w:tcPr>
          <w:p w14:paraId="377D4816" w14:textId="77777777" w:rsidR="009A32E8" w:rsidRPr="00ED2E8F" w:rsidRDefault="002B48C9" w:rsidP="005362CC">
            <w:pPr>
              <w:jc w:val="center"/>
              <w:rPr>
                <w:sz w:val="36"/>
                <w:szCs w:val="36"/>
              </w:rPr>
            </w:pPr>
            <w:r w:rsidRPr="00825524">
              <w:rPr>
                <w:sz w:val="28"/>
                <w:szCs w:val="36"/>
              </w:rPr>
              <w:t>20</w:t>
            </w:r>
            <w:r w:rsidR="009A32E8" w:rsidRPr="00825524">
              <w:rPr>
                <w:sz w:val="28"/>
                <w:szCs w:val="36"/>
              </w:rPr>
              <w:t>%</w:t>
            </w:r>
          </w:p>
        </w:tc>
      </w:tr>
      <w:tr w:rsidR="009A32E8" w:rsidRPr="00ED2E8F" w14:paraId="33EAB13E" w14:textId="77777777" w:rsidTr="005362CC">
        <w:trPr>
          <w:trHeight w:val="2527"/>
        </w:trPr>
        <w:tc>
          <w:tcPr>
            <w:tcW w:w="8648" w:type="dxa"/>
          </w:tcPr>
          <w:p w14:paraId="1DE54C5B" w14:textId="77777777" w:rsidR="009A32E8" w:rsidRPr="00825524" w:rsidRDefault="009A32E8" w:rsidP="009A32E8">
            <w:pPr>
              <w:suppressAutoHyphens w:val="0"/>
              <w:spacing w:line="276" w:lineRule="auto"/>
              <w:rPr>
                <w:b/>
                <w:szCs w:val="20"/>
              </w:rPr>
            </w:pPr>
            <w:r w:rsidRPr="00825524">
              <w:rPr>
                <w:b/>
                <w:szCs w:val="20"/>
              </w:rPr>
              <w:t>3. Подготовка выступления</w:t>
            </w:r>
          </w:p>
          <w:p w14:paraId="00AEEFEB"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Выступление имеет четкую структуру;</w:t>
            </w:r>
          </w:p>
          <w:p w14:paraId="5236A7F8"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Раскрыты все основные тезисы работы;</w:t>
            </w:r>
          </w:p>
          <w:p w14:paraId="15D6A545"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выступления обоснована, сформулировано ее значение в целом и лично для выступающего в частности;</w:t>
            </w:r>
          </w:p>
          <w:p w14:paraId="668F14A4"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Приводящиеся в выступлении данные корректны, логичны, неочевидные тезисы в достаточной степени обоснованы;</w:t>
            </w:r>
          </w:p>
          <w:p w14:paraId="1A17C9D9" w14:textId="77777777" w:rsidR="009A32E8" w:rsidRPr="009A32E8" w:rsidRDefault="009A32E8" w:rsidP="009A32E8">
            <w:pPr>
              <w:pStyle w:val="a3"/>
              <w:numPr>
                <w:ilvl w:val="0"/>
                <w:numId w:val="33"/>
              </w:numPr>
              <w:spacing w:line="276" w:lineRule="auto"/>
              <w:jc w:val="both"/>
              <w:rPr>
                <w:sz w:val="20"/>
                <w:szCs w:val="20"/>
              </w:rPr>
            </w:pPr>
            <w:r w:rsidRPr="009A32E8">
              <w:rPr>
                <w:sz w:val="20"/>
                <w:szCs w:val="20"/>
              </w:rPr>
              <w:t>Тема работы проанализирована на адекватной типу работы (реферат или исследовательская работа) глубине.</w:t>
            </w:r>
          </w:p>
        </w:tc>
        <w:tc>
          <w:tcPr>
            <w:tcW w:w="1701" w:type="dxa"/>
            <w:vAlign w:val="center"/>
          </w:tcPr>
          <w:p w14:paraId="1DA73D63"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r w:rsidR="009A32E8" w:rsidRPr="00ED2E8F" w14:paraId="4C88C63F" w14:textId="77777777" w:rsidTr="005362CC">
        <w:trPr>
          <w:trHeight w:val="3104"/>
        </w:trPr>
        <w:tc>
          <w:tcPr>
            <w:tcW w:w="8648" w:type="dxa"/>
          </w:tcPr>
          <w:p w14:paraId="4D9E6CCB" w14:textId="77777777" w:rsidR="009A32E8" w:rsidRPr="00825524" w:rsidRDefault="009A32E8" w:rsidP="009A32E8">
            <w:pPr>
              <w:suppressAutoHyphens w:val="0"/>
              <w:spacing w:line="276" w:lineRule="auto"/>
              <w:rPr>
                <w:b/>
                <w:sz w:val="18"/>
                <w:szCs w:val="20"/>
              </w:rPr>
            </w:pPr>
            <w:r w:rsidRPr="00825524">
              <w:rPr>
                <w:b/>
                <w:szCs w:val="32"/>
                <w:lang w:val="en-US"/>
              </w:rPr>
              <w:t xml:space="preserve">4. </w:t>
            </w:r>
            <w:proofErr w:type="spellStart"/>
            <w:r w:rsidRPr="00825524">
              <w:rPr>
                <w:b/>
                <w:szCs w:val="32"/>
                <w:lang w:val="en-US"/>
              </w:rPr>
              <w:t>Качество</w:t>
            </w:r>
            <w:proofErr w:type="spellEnd"/>
            <w:r w:rsidRPr="00825524">
              <w:rPr>
                <w:b/>
                <w:szCs w:val="32"/>
                <w:lang w:val="en-US"/>
              </w:rPr>
              <w:t xml:space="preserve"> </w:t>
            </w:r>
            <w:proofErr w:type="spellStart"/>
            <w:r w:rsidRPr="00825524">
              <w:rPr>
                <w:b/>
                <w:szCs w:val="32"/>
                <w:lang w:val="en-US"/>
              </w:rPr>
              <w:t>выступления</w:t>
            </w:r>
            <w:proofErr w:type="spellEnd"/>
          </w:p>
          <w:p w14:paraId="51C0765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грамматически, стилистически и лексически грамотно излагает свои мысли</w:t>
            </w:r>
          </w:p>
          <w:p w14:paraId="5F88FC90"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Используемая выступающим лексика адекватна теме выступления</w:t>
            </w:r>
          </w:p>
          <w:p w14:paraId="254DFE0D"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грамотно начинает речь, переходит от темы к теме и успешно завершает свое выступление</w:t>
            </w:r>
          </w:p>
          <w:p w14:paraId="3C17F51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корректно (коротко и по существу, с должным уважением к комиссии) отвечает на задаваемые ему вопросы</w:t>
            </w:r>
          </w:p>
          <w:p w14:paraId="7E2342CE"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владеет материалом и в состоянии в ответ на вопросы конкретно указать источники приводимых им данных</w:t>
            </w:r>
          </w:p>
          <w:p w14:paraId="29C6E0E8" w14:textId="77777777" w:rsidR="009A32E8" w:rsidRPr="009A32E8" w:rsidRDefault="009A32E8" w:rsidP="009A32E8">
            <w:pPr>
              <w:pStyle w:val="a3"/>
              <w:numPr>
                <w:ilvl w:val="0"/>
                <w:numId w:val="34"/>
              </w:numPr>
              <w:spacing w:line="276" w:lineRule="auto"/>
              <w:jc w:val="both"/>
              <w:rPr>
                <w:sz w:val="20"/>
                <w:szCs w:val="20"/>
              </w:rPr>
            </w:pPr>
            <w:r w:rsidRPr="009A32E8">
              <w:rPr>
                <w:sz w:val="20"/>
                <w:szCs w:val="20"/>
              </w:rPr>
              <w:t>Выступающий умеет отвечать на вопросы</w:t>
            </w:r>
          </w:p>
        </w:tc>
        <w:tc>
          <w:tcPr>
            <w:tcW w:w="1701" w:type="dxa"/>
            <w:vAlign w:val="center"/>
          </w:tcPr>
          <w:p w14:paraId="4DAEF8BA" w14:textId="77777777" w:rsidR="009A32E8" w:rsidRPr="00825524" w:rsidRDefault="002B48C9" w:rsidP="005362CC">
            <w:pPr>
              <w:jc w:val="center"/>
              <w:rPr>
                <w:sz w:val="28"/>
                <w:szCs w:val="36"/>
              </w:rPr>
            </w:pPr>
            <w:r w:rsidRPr="00825524">
              <w:rPr>
                <w:sz w:val="28"/>
                <w:szCs w:val="36"/>
              </w:rPr>
              <w:t>25</w:t>
            </w:r>
            <w:r w:rsidR="009A32E8" w:rsidRPr="00825524">
              <w:rPr>
                <w:sz w:val="28"/>
                <w:szCs w:val="36"/>
              </w:rPr>
              <w:t>%</w:t>
            </w:r>
          </w:p>
        </w:tc>
      </w:tr>
    </w:tbl>
    <w:p w14:paraId="362A2E16" w14:textId="77777777" w:rsidR="00BF5E07" w:rsidRDefault="00BF5E07" w:rsidP="00B47CAD">
      <w:pPr>
        <w:pStyle w:val="21"/>
        <w:ind w:left="0"/>
        <w:rPr>
          <w:lang w:val="en-US"/>
        </w:rPr>
      </w:pPr>
    </w:p>
    <w:p w14:paraId="0B36DB9C" w14:textId="77777777" w:rsidR="007C7531" w:rsidRPr="007C7531" w:rsidRDefault="007C7531" w:rsidP="00B47CAD">
      <w:pPr>
        <w:pStyle w:val="21"/>
        <w:ind w:left="0"/>
        <w:rPr>
          <w:b w:val="0"/>
          <w:sz w:val="22"/>
        </w:rPr>
      </w:pPr>
    </w:p>
    <w:sectPr w:rsidR="007C7531" w:rsidRPr="007C7531" w:rsidSect="007F09F3">
      <w:pgSz w:w="11906" w:h="16838"/>
      <w:pgMar w:top="1418" w:right="851" w:bottom="1418" w:left="1985"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91C7A" w14:textId="77777777" w:rsidR="00341699" w:rsidRDefault="00341699" w:rsidP="007F09F3">
      <w:pPr>
        <w:spacing w:line="240" w:lineRule="auto"/>
      </w:pPr>
      <w:r>
        <w:separator/>
      </w:r>
    </w:p>
  </w:endnote>
  <w:endnote w:type="continuationSeparator" w:id="0">
    <w:p w14:paraId="5997EA1C" w14:textId="77777777" w:rsidR="00341699" w:rsidRDefault="00341699" w:rsidP="007F0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AC70" w14:textId="77777777" w:rsidR="00341699" w:rsidRDefault="00341699" w:rsidP="007F09F3">
      <w:pPr>
        <w:spacing w:line="240" w:lineRule="auto"/>
      </w:pPr>
      <w:r>
        <w:separator/>
      </w:r>
    </w:p>
  </w:footnote>
  <w:footnote w:type="continuationSeparator" w:id="0">
    <w:p w14:paraId="0CA7FE28" w14:textId="77777777" w:rsidR="00341699" w:rsidRDefault="00341699" w:rsidP="007F09F3">
      <w:pPr>
        <w:spacing w:line="240" w:lineRule="auto"/>
      </w:pPr>
      <w:r>
        <w:continuationSeparator/>
      </w:r>
    </w:p>
  </w:footnote>
  <w:footnote w:id="1">
    <w:p w14:paraId="2C81C58A" w14:textId="77777777" w:rsidR="00A26C13" w:rsidRPr="00BF1280" w:rsidRDefault="00A26C13" w:rsidP="00A26C13">
      <w:pPr>
        <w:pStyle w:val="a6"/>
        <w:ind w:left="-1134"/>
        <w:rPr>
          <w:rFonts w:ascii="Times New Roman" w:hAnsi="Times New Roman"/>
          <w:bCs/>
          <w:color w:val="000000"/>
          <w:kern w:val="36"/>
          <w:sz w:val="22"/>
          <w:szCs w:val="22"/>
        </w:rPr>
      </w:pPr>
      <w:r w:rsidRPr="00BF1280">
        <w:rPr>
          <w:rStyle w:val="a8"/>
          <w:sz w:val="22"/>
          <w:szCs w:val="22"/>
        </w:rPr>
        <w:t xml:space="preserve">14 </w:t>
      </w:r>
      <w:r w:rsidRPr="00BF1280">
        <w:rPr>
          <w:sz w:val="22"/>
          <w:szCs w:val="22"/>
        </w:rPr>
        <w:t xml:space="preserve"> </w:t>
      </w:r>
      <w:r w:rsidRPr="00BF1280">
        <w:rPr>
          <w:rFonts w:ascii="Times New Roman" w:hAnsi="Times New Roman"/>
          <w:bCs/>
          <w:color w:val="000000"/>
          <w:kern w:val="36"/>
          <w:sz w:val="22"/>
          <w:szCs w:val="22"/>
        </w:rPr>
        <w:t xml:space="preserve">Дети ГУЛАГа: 1918-1956: (Россия. ХХ век. Документы.) / сост. С.С. </w:t>
      </w:r>
      <w:proofErr w:type="spellStart"/>
      <w:r w:rsidRPr="00BF1280">
        <w:rPr>
          <w:rFonts w:ascii="Times New Roman" w:hAnsi="Times New Roman"/>
          <w:bCs/>
          <w:color w:val="000000"/>
          <w:kern w:val="36"/>
          <w:sz w:val="22"/>
          <w:szCs w:val="22"/>
        </w:rPr>
        <w:t>Виленский</w:t>
      </w:r>
      <w:proofErr w:type="spellEnd"/>
      <w:r w:rsidRPr="00BF1280">
        <w:rPr>
          <w:rFonts w:ascii="Times New Roman" w:hAnsi="Times New Roman"/>
          <w:bCs/>
          <w:color w:val="000000"/>
          <w:kern w:val="36"/>
          <w:sz w:val="22"/>
          <w:szCs w:val="22"/>
        </w:rPr>
        <w:t>, Москва, 2002 год, С. 183-184</w:t>
      </w:r>
    </w:p>
    <w:p w14:paraId="09841AD9" w14:textId="77777777" w:rsidR="00A26C13" w:rsidRPr="00BF1280" w:rsidRDefault="00A26C13" w:rsidP="00A26C13">
      <w:pPr>
        <w:ind w:left="-1134"/>
        <w:jc w:val="both"/>
        <w:rPr>
          <w:bCs/>
          <w:color w:val="000000"/>
          <w:kern w:val="36"/>
        </w:rPr>
      </w:pPr>
      <w:r w:rsidRPr="00BF1280">
        <w:rPr>
          <w:bCs/>
          <w:color w:val="000000"/>
          <w:kern w:val="36"/>
          <w:vertAlign w:val="superscript"/>
        </w:rPr>
        <w:t>15</w:t>
      </w:r>
      <w:r w:rsidRPr="00BF1280">
        <w:rPr>
          <w:bCs/>
          <w:color w:val="000000"/>
          <w:kern w:val="36"/>
        </w:rPr>
        <w:t xml:space="preserve"> Солоневич И.Л., Москва, 2005 год, С. 64.</w:t>
      </w:r>
    </w:p>
    <w:p w14:paraId="2C06B6E6" w14:textId="77777777" w:rsidR="00A26C13" w:rsidRPr="00BF1280" w:rsidRDefault="00A26C13" w:rsidP="00A26C13">
      <w:pPr>
        <w:ind w:left="-1134"/>
        <w:jc w:val="both"/>
        <w:rPr>
          <w:rStyle w:val="apple-style-span"/>
          <w:color w:val="000000"/>
        </w:rPr>
      </w:pPr>
      <w:r w:rsidRPr="00BF1280">
        <w:rPr>
          <w:bCs/>
          <w:color w:val="000000"/>
          <w:kern w:val="36"/>
          <w:vertAlign w:val="superscript"/>
        </w:rPr>
        <w:t>16</w:t>
      </w:r>
      <w:r w:rsidRPr="00BF1280">
        <w:rPr>
          <w:bCs/>
          <w:color w:val="000000"/>
          <w:kern w:val="36"/>
        </w:rPr>
        <w:t xml:space="preserve"> </w:t>
      </w:r>
      <w:r w:rsidRPr="00BF1280">
        <w:rPr>
          <w:rStyle w:val="apple-style-span"/>
          <w:iCs/>
          <w:color w:val="000000"/>
        </w:rPr>
        <w:t>Земсков В.И</w:t>
      </w:r>
      <w:r>
        <w:rPr>
          <w:rStyle w:val="apple-style-span"/>
          <w:color w:val="000000"/>
        </w:rPr>
        <w:t>. Кулацкая ссылка</w:t>
      </w:r>
      <w:r w:rsidRPr="00BF1280">
        <w:rPr>
          <w:rStyle w:val="apple-style-span"/>
          <w:color w:val="000000"/>
        </w:rPr>
        <w:t xml:space="preserve"> в 30-е годы // Социологические исследования. 1991 год. № 10. С. 10.</w:t>
      </w:r>
    </w:p>
    <w:p w14:paraId="18A354A6" w14:textId="77777777" w:rsidR="00A26C13" w:rsidRDefault="00A26C13" w:rsidP="00A26C13">
      <w:pPr>
        <w:ind w:left="-1134"/>
        <w:jc w:val="both"/>
      </w:pPr>
      <w:r w:rsidRPr="00BF1280">
        <w:rPr>
          <w:rStyle w:val="apple-style-span"/>
          <w:color w:val="000000"/>
          <w:vertAlign w:val="superscript"/>
        </w:rPr>
        <w:t>17</w:t>
      </w:r>
      <w:r w:rsidRPr="00BF1280">
        <w:rPr>
          <w:rStyle w:val="apple-style-span"/>
          <w:color w:val="000000"/>
        </w:rPr>
        <w:t xml:space="preserve"> </w:t>
      </w:r>
      <w:r w:rsidRPr="00BF1280">
        <w:rPr>
          <w:rStyle w:val="apple-style-span"/>
          <w:iCs/>
          <w:color w:val="000000"/>
        </w:rPr>
        <w:t>Росси Ж.</w:t>
      </w:r>
      <w:r>
        <w:rPr>
          <w:rStyle w:val="apple-converted-space"/>
          <w:color w:val="000000"/>
        </w:rPr>
        <w:t> </w:t>
      </w:r>
      <w:r>
        <w:rPr>
          <w:rStyle w:val="apple-style-span"/>
          <w:color w:val="000000"/>
        </w:rPr>
        <w:t>Справочник по ГУЛАГу</w:t>
      </w:r>
      <w:r w:rsidRPr="00BF1280">
        <w:rPr>
          <w:rStyle w:val="apple-style-span"/>
          <w:color w:val="000000"/>
        </w:rPr>
        <w:t>. В двух частях. Издание 2-е, дополненное, Москва, Просвет, 1991 год</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AA7"/>
    <w:multiLevelType w:val="hybridMultilevel"/>
    <w:tmpl w:val="B296A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726F59"/>
    <w:multiLevelType w:val="hybridMultilevel"/>
    <w:tmpl w:val="0414C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16D61"/>
    <w:multiLevelType w:val="hybridMultilevel"/>
    <w:tmpl w:val="CF9C2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900693"/>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C7BB7"/>
    <w:multiLevelType w:val="hybridMultilevel"/>
    <w:tmpl w:val="F4027C2E"/>
    <w:lvl w:ilvl="0" w:tplc="53008CAE">
      <w:start w:val="1"/>
      <w:numFmt w:val="bullet"/>
      <w:lvlText w:val=""/>
      <w:lvlJc w:val="left"/>
      <w:pPr>
        <w:tabs>
          <w:tab w:val="num" w:pos="720"/>
        </w:tabs>
        <w:ind w:left="720" w:hanging="360"/>
      </w:pPr>
      <w:rPr>
        <w:rFonts w:ascii="Wingdings" w:hAnsi="Wingdings" w:hint="default"/>
      </w:rPr>
    </w:lvl>
    <w:lvl w:ilvl="1" w:tplc="8A0A0A66" w:tentative="1">
      <w:start w:val="1"/>
      <w:numFmt w:val="bullet"/>
      <w:lvlText w:val=""/>
      <w:lvlJc w:val="left"/>
      <w:pPr>
        <w:tabs>
          <w:tab w:val="num" w:pos="1440"/>
        </w:tabs>
        <w:ind w:left="1440" w:hanging="360"/>
      </w:pPr>
      <w:rPr>
        <w:rFonts w:ascii="Wingdings" w:hAnsi="Wingdings" w:hint="default"/>
      </w:rPr>
    </w:lvl>
    <w:lvl w:ilvl="2" w:tplc="6B38D8BA" w:tentative="1">
      <w:start w:val="1"/>
      <w:numFmt w:val="bullet"/>
      <w:lvlText w:val=""/>
      <w:lvlJc w:val="left"/>
      <w:pPr>
        <w:tabs>
          <w:tab w:val="num" w:pos="2160"/>
        </w:tabs>
        <w:ind w:left="2160" w:hanging="360"/>
      </w:pPr>
      <w:rPr>
        <w:rFonts w:ascii="Wingdings" w:hAnsi="Wingdings" w:hint="default"/>
      </w:rPr>
    </w:lvl>
    <w:lvl w:ilvl="3" w:tplc="035671B4" w:tentative="1">
      <w:start w:val="1"/>
      <w:numFmt w:val="bullet"/>
      <w:lvlText w:val=""/>
      <w:lvlJc w:val="left"/>
      <w:pPr>
        <w:tabs>
          <w:tab w:val="num" w:pos="2880"/>
        </w:tabs>
        <w:ind w:left="2880" w:hanging="360"/>
      </w:pPr>
      <w:rPr>
        <w:rFonts w:ascii="Wingdings" w:hAnsi="Wingdings" w:hint="default"/>
      </w:rPr>
    </w:lvl>
    <w:lvl w:ilvl="4" w:tplc="96D011DA" w:tentative="1">
      <w:start w:val="1"/>
      <w:numFmt w:val="bullet"/>
      <w:lvlText w:val=""/>
      <w:lvlJc w:val="left"/>
      <w:pPr>
        <w:tabs>
          <w:tab w:val="num" w:pos="3600"/>
        </w:tabs>
        <w:ind w:left="3600" w:hanging="360"/>
      </w:pPr>
      <w:rPr>
        <w:rFonts w:ascii="Wingdings" w:hAnsi="Wingdings" w:hint="default"/>
      </w:rPr>
    </w:lvl>
    <w:lvl w:ilvl="5" w:tplc="454A9434" w:tentative="1">
      <w:start w:val="1"/>
      <w:numFmt w:val="bullet"/>
      <w:lvlText w:val=""/>
      <w:lvlJc w:val="left"/>
      <w:pPr>
        <w:tabs>
          <w:tab w:val="num" w:pos="4320"/>
        </w:tabs>
        <w:ind w:left="4320" w:hanging="360"/>
      </w:pPr>
      <w:rPr>
        <w:rFonts w:ascii="Wingdings" w:hAnsi="Wingdings" w:hint="default"/>
      </w:rPr>
    </w:lvl>
    <w:lvl w:ilvl="6" w:tplc="2D7C5C20" w:tentative="1">
      <w:start w:val="1"/>
      <w:numFmt w:val="bullet"/>
      <w:lvlText w:val=""/>
      <w:lvlJc w:val="left"/>
      <w:pPr>
        <w:tabs>
          <w:tab w:val="num" w:pos="5040"/>
        </w:tabs>
        <w:ind w:left="5040" w:hanging="360"/>
      </w:pPr>
      <w:rPr>
        <w:rFonts w:ascii="Wingdings" w:hAnsi="Wingdings" w:hint="default"/>
      </w:rPr>
    </w:lvl>
    <w:lvl w:ilvl="7" w:tplc="C730233A" w:tentative="1">
      <w:start w:val="1"/>
      <w:numFmt w:val="bullet"/>
      <w:lvlText w:val=""/>
      <w:lvlJc w:val="left"/>
      <w:pPr>
        <w:tabs>
          <w:tab w:val="num" w:pos="5760"/>
        </w:tabs>
        <w:ind w:left="5760" w:hanging="360"/>
      </w:pPr>
      <w:rPr>
        <w:rFonts w:ascii="Wingdings" w:hAnsi="Wingdings" w:hint="default"/>
      </w:rPr>
    </w:lvl>
    <w:lvl w:ilvl="8" w:tplc="C11CF428" w:tentative="1">
      <w:start w:val="1"/>
      <w:numFmt w:val="bullet"/>
      <w:lvlText w:val=""/>
      <w:lvlJc w:val="left"/>
      <w:pPr>
        <w:tabs>
          <w:tab w:val="num" w:pos="6480"/>
        </w:tabs>
        <w:ind w:left="6480" w:hanging="360"/>
      </w:pPr>
      <w:rPr>
        <w:rFonts w:ascii="Wingdings" w:hAnsi="Wingdings" w:hint="default"/>
      </w:rPr>
    </w:lvl>
  </w:abstractNum>
  <w:abstractNum w:abstractNumId="5">
    <w:nsid w:val="22B22C89"/>
    <w:multiLevelType w:val="multilevel"/>
    <w:tmpl w:val="6E3427F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9BF3A0E"/>
    <w:multiLevelType w:val="multilevel"/>
    <w:tmpl w:val="C576C42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2E652180"/>
    <w:multiLevelType w:val="hybridMultilevel"/>
    <w:tmpl w:val="D0BC67F0"/>
    <w:lvl w:ilvl="0" w:tplc="03DE98E8">
      <w:start w:val="1"/>
      <w:numFmt w:val="bullet"/>
      <w:lvlText w:val=""/>
      <w:lvlJc w:val="left"/>
      <w:pPr>
        <w:tabs>
          <w:tab w:val="num" w:pos="720"/>
        </w:tabs>
        <w:ind w:left="720" w:hanging="360"/>
      </w:pPr>
      <w:rPr>
        <w:rFonts w:ascii="Wingdings" w:hAnsi="Wingdings"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abstractNum w:abstractNumId="8">
    <w:nsid w:val="338D6C3B"/>
    <w:multiLevelType w:val="multilevel"/>
    <w:tmpl w:val="DFBA777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nsid w:val="35A96171"/>
    <w:multiLevelType w:val="hybridMultilevel"/>
    <w:tmpl w:val="9B5A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1675F"/>
    <w:multiLevelType w:val="multilevel"/>
    <w:tmpl w:val="CD44507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1">
    <w:nsid w:val="376F4C67"/>
    <w:multiLevelType w:val="hybridMultilevel"/>
    <w:tmpl w:val="A7C83AE6"/>
    <w:lvl w:ilvl="0" w:tplc="EA2896FC">
      <w:start w:val="1"/>
      <w:numFmt w:val="bullet"/>
      <w:lvlText w:val=""/>
      <w:lvlJc w:val="left"/>
      <w:pPr>
        <w:tabs>
          <w:tab w:val="num" w:pos="720"/>
        </w:tabs>
        <w:ind w:left="720" w:hanging="360"/>
      </w:pPr>
      <w:rPr>
        <w:rFonts w:ascii="Wingdings" w:hAnsi="Wingdings" w:hint="default"/>
      </w:rPr>
    </w:lvl>
    <w:lvl w:ilvl="1" w:tplc="B38C8014" w:tentative="1">
      <w:start w:val="1"/>
      <w:numFmt w:val="bullet"/>
      <w:lvlText w:val=""/>
      <w:lvlJc w:val="left"/>
      <w:pPr>
        <w:tabs>
          <w:tab w:val="num" w:pos="1440"/>
        </w:tabs>
        <w:ind w:left="1440" w:hanging="360"/>
      </w:pPr>
      <w:rPr>
        <w:rFonts w:ascii="Wingdings" w:hAnsi="Wingdings" w:hint="default"/>
      </w:rPr>
    </w:lvl>
    <w:lvl w:ilvl="2" w:tplc="17E64A84" w:tentative="1">
      <w:start w:val="1"/>
      <w:numFmt w:val="bullet"/>
      <w:lvlText w:val=""/>
      <w:lvlJc w:val="left"/>
      <w:pPr>
        <w:tabs>
          <w:tab w:val="num" w:pos="2160"/>
        </w:tabs>
        <w:ind w:left="2160" w:hanging="360"/>
      </w:pPr>
      <w:rPr>
        <w:rFonts w:ascii="Wingdings" w:hAnsi="Wingdings" w:hint="default"/>
      </w:rPr>
    </w:lvl>
    <w:lvl w:ilvl="3" w:tplc="369EA030" w:tentative="1">
      <w:start w:val="1"/>
      <w:numFmt w:val="bullet"/>
      <w:lvlText w:val=""/>
      <w:lvlJc w:val="left"/>
      <w:pPr>
        <w:tabs>
          <w:tab w:val="num" w:pos="2880"/>
        </w:tabs>
        <w:ind w:left="2880" w:hanging="360"/>
      </w:pPr>
      <w:rPr>
        <w:rFonts w:ascii="Wingdings" w:hAnsi="Wingdings" w:hint="default"/>
      </w:rPr>
    </w:lvl>
    <w:lvl w:ilvl="4" w:tplc="CC264F74" w:tentative="1">
      <w:start w:val="1"/>
      <w:numFmt w:val="bullet"/>
      <w:lvlText w:val=""/>
      <w:lvlJc w:val="left"/>
      <w:pPr>
        <w:tabs>
          <w:tab w:val="num" w:pos="3600"/>
        </w:tabs>
        <w:ind w:left="3600" w:hanging="360"/>
      </w:pPr>
      <w:rPr>
        <w:rFonts w:ascii="Wingdings" w:hAnsi="Wingdings" w:hint="default"/>
      </w:rPr>
    </w:lvl>
    <w:lvl w:ilvl="5" w:tplc="95D8FD48" w:tentative="1">
      <w:start w:val="1"/>
      <w:numFmt w:val="bullet"/>
      <w:lvlText w:val=""/>
      <w:lvlJc w:val="left"/>
      <w:pPr>
        <w:tabs>
          <w:tab w:val="num" w:pos="4320"/>
        </w:tabs>
        <w:ind w:left="4320" w:hanging="360"/>
      </w:pPr>
      <w:rPr>
        <w:rFonts w:ascii="Wingdings" w:hAnsi="Wingdings" w:hint="default"/>
      </w:rPr>
    </w:lvl>
    <w:lvl w:ilvl="6" w:tplc="8068B952" w:tentative="1">
      <w:start w:val="1"/>
      <w:numFmt w:val="bullet"/>
      <w:lvlText w:val=""/>
      <w:lvlJc w:val="left"/>
      <w:pPr>
        <w:tabs>
          <w:tab w:val="num" w:pos="5040"/>
        </w:tabs>
        <w:ind w:left="5040" w:hanging="360"/>
      </w:pPr>
      <w:rPr>
        <w:rFonts w:ascii="Wingdings" w:hAnsi="Wingdings" w:hint="default"/>
      </w:rPr>
    </w:lvl>
    <w:lvl w:ilvl="7" w:tplc="2D521ECE" w:tentative="1">
      <w:start w:val="1"/>
      <w:numFmt w:val="bullet"/>
      <w:lvlText w:val=""/>
      <w:lvlJc w:val="left"/>
      <w:pPr>
        <w:tabs>
          <w:tab w:val="num" w:pos="5760"/>
        </w:tabs>
        <w:ind w:left="5760" w:hanging="360"/>
      </w:pPr>
      <w:rPr>
        <w:rFonts w:ascii="Wingdings" w:hAnsi="Wingdings" w:hint="default"/>
      </w:rPr>
    </w:lvl>
    <w:lvl w:ilvl="8" w:tplc="0A12CB1A" w:tentative="1">
      <w:start w:val="1"/>
      <w:numFmt w:val="bullet"/>
      <w:lvlText w:val=""/>
      <w:lvlJc w:val="left"/>
      <w:pPr>
        <w:tabs>
          <w:tab w:val="num" w:pos="6480"/>
        </w:tabs>
        <w:ind w:left="6480" w:hanging="360"/>
      </w:pPr>
      <w:rPr>
        <w:rFonts w:ascii="Wingdings" w:hAnsi="Wingdings" w:hint="default"/>
      </w:rPr>
    </w:lvl>
  </w:abstractNum>
  <w:abstractNum w:abstractNumId="12">
    <w:nsid w:val="3DE00992"/>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612B8B"/>
    <w:multiLevelType w:val="multilevel"/>
    <w:tmpl w:val="46405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137AA5"/>
    <w:multiLevelType w:val="hybridMultilevel"/>
    <w:tmpl w:val="A76C7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9B39FD"/>
    <w:multiLevelType w:val="multilevel"/>
    <w:tmpl w:val="B36CB0E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nsid w:val="48AA784F"/>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92677C2"/>
    <w:multiLevelType w:val="hybridMultilevel"/>
    <w:tmpl w:val="3C2493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4BFB1D2C"/>
    <w:multiLevelType w:val="multilevel"/>
    <w:tmpl w:val="8B56C386"/>
    <w:lvl w:ilvl="0">
      <w:start w:val="1"/>
      <w:numFmt w:val="bullet"/>
      <w:lvlText w:val=""/>
      <w:lvlJc w:val="left"/>
      <w:pPr>
        <w:tabs>
          <w:tab w:val="num" w:pos="720"/>
        </w:tabs>
        <w:ind w:left="720" w:hanging="360"/>
      </w:pPr>
      <w:rPr>
        <w:rFonts w:ascii="Symbol" w:hAnsi="Symbol" w:cs="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C2A1FF3"/>
    <w:multiLevelType w:val="multilevel"/>
    <w:tmpl w:val="D65056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4CE1186D"/>
    <w:multiLevelType w:val="multilevel"/>
    <w:tmpl w:val="74FC77DC"/>
    <w:lvl w:ilvl="0">
      <w:start w:val="1"/>
      <w:numFmt w:val="decimal"/>
      <w:lvlText w:val="%1)"/>
      <w:lvlJc w:val="left"/>
      <w:pPr>
        <w:ind w:left="862" w:hanging="360"/>
      </w:pPr>
    </w:lvl>
    <w:lvl w:ilvl="1">
      <w:start w:val="1"/>
      <w:numFmt w:val="bullet"/>
      <w:lvlText w:val=""/>
      <w:lvlJc w:val="left"/>
      <w:pPr>
        <w:tabs>
          <w:tab w:val="num" w:pos="1582"/>
        </w:tabs>
        <w:ind w:left="1582" w:hanging="360"/>
      </w:pPr>
      <w:rPr>
        <w:rFonts w:ascii="Symbol" w:hAnsi="Symbol" w:cs="Symbol" w:hint="default"/>
      </w:r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1">
    <w:nsid w:val="4D5C184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C84033"/>
    <w:multiLevelType w:val="multilevel"/>
    <w:tmpl w:val="5EFEB9FC"/>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3">
    <w:nsid w:val="4DE21FB6"/>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CD628E"/>
    <w:multiLevelType w:val="hybridMultilevel"/>
    <w:tmpl w:val="3F921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06623"/>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3577DCC"/>
    <w:multiLevelType w:val="hybridMultilevel"/>
    <w:tmpl w:val="B8F04DE2"/>
    <w:lvl w:ilvl="0" w:tplc="04190019">
      <w:start w:val="1"/>
      <w:numFmt w:val="lowerLetter"/>
      <w:lvlText w:val="%1."/>
      <w:lvlJc w:val="left"/>
      <w:pPr>
        <w:ind w:left="36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6A023D"/>
    <w:multiLevelType w:val="hybridMultilevel"/>
    <w:tmpl w:val="2576A0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080374"/>
    <w:multiLevelType w:val="hybridMultilevel"/>
    <w:tmpl w:val="2780B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DC4709"/>
    <w:multiLevelType w:val="multilevel"/>
    <w:tmpl w:val="D88AA13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6E1054D"/>
    <w:multiLevelType w:val="multilevel"/>
    <w:tmpl w:val="FA5E943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1">
    <w:nsid w:val="731B2D94"/>
    <w:multiLevelType w:val="multilevel"/>
    <w:tmpl w:val="7F6CE4F2"/>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2">
    <w:nsid w:val="75CD1376"/>
    <w:multiLevelType w:val="hybridMultilevel"/>
    <w:tmpl w:val="A96AF1EE"/>
    <w:lvl w:ilvl="0" w:tplc="EE362394">
      <w:start w:val="1"/>
      <w:numFmt w:val="bullet"/>
      <w:lvlText w:val=""/>
      <w:lvlJc w:val="left"/>
      <w:pPr>
        <w:tabs>
          <w:tab w:val="num" w:pos="720"/>
        </w:tabs>
        <w:ind w:left="720" w:hanging="360"/>
      </w:pPr>
      <w:rPr>
        <w:rFonts w:ascii="Wingdings" w:hAnsi="Wingdings" w:hint="default"/>
      </w:rPr>
    </w:lvl>
    <w:lvl w:ilvl="1" w:tplc="409AA130" w:tentative="1">
      <w:start w:val="1"/>
      <w:numFmt w:val="bullet"/>
      <w:lvlText w:val=""/>
      <w:lvlJc w:val="left"/>
      <w:pPr>
        <w:tabs>
          <w:tab w:val="num" w:pos="1440"/>
        </w:tabs>
        <w:ind w:left="1440" w:hanging="360"/>
      </w:pPr>
      <w:rPr>
        <w:rFonts w:ascii="Wingdings" w:hAnsi="Wingdings" w:hint="default"/>
      </w:rPr>
    </w:lvl>
    <w:lvl w:ilvl="2" w:tplc="5A480DA0" w:tentative="1">
      <w:start w:val="1"/>
      <w:numFmt w:val="bullet"/>
      <w:lvlText w:val=""/>
      <w:lvlJc w:val="left"/>
      <w:pPr>
        <w:tabs>
          <w:tab w:val="num" w:pos="2160"/>
        </w:tabs>
        <w:ind w:left="2160" w:hanging="360"/>
      </w:pPr>
      <w:rPr>
        <w:rFonts w:ascii="Wingdings" w:hAnsi="Wingdings" w:hint="default"/>
      </w:rPr>
    </w:lvl>
    <w:lvl w:ilvl="3" w:tplc="290E83B8" w:tentative="1">
      <w:start w:val="1"/>
      <w:numFmt w:val="bullet"/>
      <w:lvlText w:val=""/>
      <w:lvlJc w:val="left"/>
      <w:pPr>
        <w:tabs>
          <w:tab w:val="num" w:pos="2880"/>
        </w:tabs>
        <w:ind w:left="2880" w:hanging="360"/>
      </w:pPr>
      <w:rPr>
        <w:rFonts w:ascii="Wingdings" w:hAnsi="Wingdings" w:hint="default"/>
      </w:rPr>
    </w:lvl>
    <w:lvl w:ilvl="4" w:tplc="A8347A88" w:tentative="1">
      <w:start w:val="1"/>
      <w:numFmt w:val="bullet"/>
      <w:lvlText w:val=""/>
      <w:lvlJc w:val="left"/>
      <w:pPr>
        <w:tabs>
          <w:tab w:val="num" w:pos="3600"/>
        </w:tabs>
        <w:ind w:left="3600" w:hanging="360"/>
      </w:pPr>
      <w:rPr>
        <w:rFonts w:ascii="Wingdings" w:hAnsi="Wingdings" w:hint="default"/>
      </w:rPr>
    </w:lvl>
    <w:lvl w:ilvl="5" w:tplc="15DAB05A" w:tentative="1">
      <w:start w:val="1"/>
      <w:numFmt w:val="bullet"/>
      <w:lvlText w:val=""/>
      <w:lvlJc w:val="left"/>
      <w:pPr>
        <w:tabs>
          <w:tab w:val="num" w:pos="4320"/>
        </w:tabs>
        <w:ind w:left="4320" w:hanging="360"/>
      </w:pPr>
      <w:rPr>
        <w:rFonts w:ascii="Wingdings" w:hAnsi="Wingdings" w:hint="default"/>
      </w:rPr>
    </w:lvl>
    <w:lvl w:ilvl="6" w:tplc="E244D2B4" w:tentative="1">
      <w:start w:val="1"/>
      <w:numFmt w:val="bullet"/>
      <w:lvlText w:val=""/>
      <w:lvlJc w:val="left"/>
      <w:pPr>
        <w:tabs>
          <w:tab w:val="num" w:pos="5040"/>
        </w:tabs>
        <w:ind w:left="5040" w:hanging="360"/>
      </w:pPr>
      <w:rPr>
        <w:rFonts w:ascii="Wingdings" w:hAnsi="Wingdings" w:hint="default"/>
      </w:rPr>
    </w:lvl>
    <w:lvl w:ilvl="7" w:tplc="EF3458C8" w:tentative="1">
      <w:start w:val="1"/>
      <w:numFmt w:val="bullet"/>
      <w:lvlText w:val=""/>
      <w:lvlJc w:val="left"/>
      <w:pPr>
        <w:tabs>
          <w:tab w:val="num" w:pos="5760"/>
        </w:tabs>
        <w:ind w:left="5760" w:hanging="360"/>
      </w:pPr>
      <w:rPr>
        <w:rFonts w:ascii="Wingdings" w:hAnsi="Wingdings" w:hint="default"/>
      </w:rPr>
    </w:lvl>
    <w:lvl w:ilvl="8" w:tplc="51467048" w:tentative="1">
      <w:start w:val="1"/>
      <w:numFmt w:val="bullet"/>
      <w:lvlText w:val=""/>
      <w:lvlJc w:val="left"/>
      <w:pPr>
        <w:tabs>
          <w:tab w:val="num" w:pos="6480"/>
        </w:tabs>
        <w:ind w:left="6480" w:hanging="360"/>
      </w:pPr>
      <w:rPr>
        <w:rFonts w:ascii="Wingdings" w:hAnsi="Wingdings" w:hint="default"/>
      </w:rPr>
    </w:lvl>
  </w:abstractNum>
  <w:abstractNum w:abstractNumId="33">
    <w:nsid w:val="7A4328C6"/>
    <w:multiLevelType w:val="hybridMultilevel"/>
    <w:tmpl w:val="C4C2E2D2"/>
    <w:lvl w:ilvl="0" w:tplc="04190001">
      <w:start w:val="1"/>
      <w:numFmt w:val="bullet"/>
      <w:lvlText w:val=""/>
      <w:lvlJc w:val="left"/>
      <w:pPr>
        <w:tabs>
          <w:tab w:val="num" w:pos="720"/>
        </w:tabs>
        <w:ind w:left="720" w:hanging="360"/>
      </w:pPr>
      <w:rPr>
        <w:rFonts w:ascii="Symbol" w:hAnsi="Symbol" w:hint="default"/>
      </w:rPr>
    </w:lvl>
    <w:lvl w:ilvl="1" w:tplc="620CD836" w:tentative="1">
      <w:start w:val="1"/>
      <w:numFmt w:val="bullet"/>
      <w:lvlText w:val=""/>
      <w:lvlJc w:val="left"/>
      <w:pPr>
        <w:tabs>
          <w:tab w:val="num" w:pos="1440"/>
        </w:tabs>
        <w:ind w:left="1440" w:hanging="360"/>
      </w:pPr>
      <w:rPr>
        <w:rFonts w:ascii="Wingdings" w:hAnsi="Wingdings" w:hint="default"/>
      </w:rPr>
    </w:lvl>
    <w:lvl w:ilvl="2" w:tplc="0D8AAD58" w:tentative="1">
      <w:start w:val="1"/>
      <w:numFmt w:val="bullet"/>
      <w:lvlText w:val=""/>
      <w:lvlJc w:val="left"/>
      <w:pPr>
        <w:tabs>
          <w:tab w:val="num" w:pos="2160"/>
        </w:tabs>
        <w:ind w:left="2160" w:hanging="360"/>
      </w:pPr>
      <w:rPr>
        <w:rFonts w:ascii="Wingdings" w:hAnsi="Wingdings" w:hint="default"/>
      </w:rPr>
    </w:lvl>
    <w:lvl w:ilvl="3" w:tplc="861690FA" w:tentative="1">
      <w:start w:val="1"/>
      <w:numFmt w:val="bullet"/>
      <w:lvlText w:val=""/>
      <w:lvlJc w:val="left"/>
      <w:pPr>
        <w:tabs>
          <w:tab w:val="num" w:pos="2880"/>
        </w:tabs>
        <w:ind w:left="2880" w:hanging="360"/>
      </w:pPr>
      <w:rPr>
        <w:rFonts w:ascii="Wingdings" w:hAnsi="Wingdings" w:hint="default"/>
      </w:rPr>
    </w:lvl>
    <w:lvl w:ilvl="4" w:tplc="4A7A9DD0" w:tentative="1">
      <w:start w:val="1"/>
      <w:numFmt w:val="bullet"/>
      <w:lvlText w:val=""/>
      <w:lvlJc w:val="left"/>
      <w:pPr>
        <w:tabs>
          <w:tab w:val="num" w:pos="3600"/>
        </w:tabs>
        <w:ind w:left="3600" w:hanging="360"/>
      </w:pPr>
      <w:rPr>
        <w:rFonts w:ascii="Wingdings" w:hAnsi="Wingdings" w:hint="default"/>
      </w:rPr>
    </w:lvl>
    <w:lvl w:ilvl="5" w:tplc="AFCEEFC2" w:tentative="1">
      <w:start w:val="1"/>
      <w:numFmt w:val="bullet"/>
      <w:lvlText w:val=""/>
      <w:lvlJc w:val="left"/>
      <w:pPr>
        <w:tabs>
          <w:tab w:val="num" w:pos="4320"/>
        </w:tabs>
        <w:ind w:left="4320" w:hanging="360"/>
      </w:pPr>
      <w:rPr>
        <w:rFonts w:ascii="Wingdings" w:hAnsi="Wingdings" w:hint="default"/>
      </w:rPr>
    </w:lvl>
    <w:lvl w:ilvl="6" w:tplc="805A6DF0" w:tentative="1">
      <w:start w:val="1"/>
      <w:numFmt w:val="bullet"/>
      <w:lvlText w:val=""/>
      <w:lvlJc w:val="left"/>
      <w:pPr>
        <w:tabs>
          <w:tab w:val="num" w:pos="5040"/>
        </w:tabs>
        <w:ind w:left="5040" w:hanging="360"/>
      </w:pPr>
      <w:rPr>
        <w:rFonts w:ascii="Wingdings" w:hAnsi="Wingdings" w:hint="default"/>
      </w:rPr>
    </w:lvl>
    <w:lvl w:ilvl="7" w:tplc="033C6DFA" w:tentative="1">
      <w:start w:val="1"/>
      <w:numFmt w:val="bullet"/>
      <w:lvlText w:val=""/>
      <w:lvlJc w:val="left"/>
      <w:pPr>
        <w:tabs>
          <w:tab w:val="num" w:pos="5760"/>
        </w:tabs>
        <w:ind w:left="5760" w:hanging="360"/>
      </w:pPr>
      <w:rPr>
        <w:rFonts w:ascii="Wingdings" w:hAnsi="Wingdings" w:hint="default"/>
      </w:rPr>
    </w:lvl>
    <w:lvl w:ilvl="8" w:tplc="8F82F028"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5"/>
  </w:num>
  <w:num w:numId="4">
    <w:abstractNumId w:val="19"/>
  </w:num>
  <w:num w:numId="5">
    <w:abstractNumId w:val="6"/>
  </w:num>
  <w:num w:numId="6">
    <w:abstractNumId w:val="30"/>
  </w:num>
  <w:num w:numId="7">
    <w:abstractNumId w:val="22"/>
  </w:num>
  <w:num w:numId="8">
    <w:abstractNumId w:val="10"/>
  </w:num>
  <w:num w:numId="9">
    <w:abstractNumId w:val="8"/>
  </w:num>
  <w:num w:numId="10">
    <w:abstractNumId w:val="31"/>
  </w:num>
  <w:num w:numId="11">
    <w:abstractNumId w:val="20"/>
  </w:num>
  <w:num w:numId="12">
    <w:abstractNumId w:val="18"/>
  </w:num>
  <w:num w:numId="13">
    <w:abstractNumId w:val="13"/>
  </w:num>
  <w:num w:numId="14">
    <w:abstractNumId w:val="7"/>
  </w:num>
  <w:num w:numId="15">
    <w:abstractNumId w:val="33"/>
  </w:num>
  <w:num w:numId="16">
    <w:abstractNumId w:val="17"/>
  </w:num>
  <w:num w:numId="17">
    <w:abstractNumId w:val="11"/>
  </w:num>
  <w:num w:numId="18">
    <w:abstractNumId w:val="4"/>
  </w:num>
  <w:num w:numId="19">
    <w:abstractNumId w:val="3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
  </w:num>
  <w:num w:numId="24">
    <w:abstractNumId w:val="29"/>
  </w:num>
  <w:num w:numId="25">
    <w:abstractNumId w:val="25"/>
  </w:num>
  <w:num w:numId="26">
    <w:abstractNumId w:val="2"/>
  </w:num>
  <w:num w:numId="27">
    <w:abstractNumId w:val="21"/>
  </w:num>
  <w:num w:numId="28">
    <w:abstractNumId w:val="23"/>
  </w:num>
  <w:num w:numId="29">
    <w:abstractNumId w:val="9"/>
  </w:num>
  <w:num w:numId="30">
    <w:abstractNumId w:val="28"/>
  </w:num>
  <w:num w:numId="31">
    <w:abstractNumId w:val="12"/>
  </w:num>
  <w:num w:numId="32">
    <w:abstractNumId w:val="3"/>
  </w:num>
  <w:num w:numId="33">
    <w:abstractNumId w:val="1"/>
  </w:num>
  <w:num w:numId="34">
    <w:abstractNumId w:val="24"/>
  </w:num>
  <w:num w:numId="35">
    <w:abstractNumId w:val="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7A"/>
    <w:rsid w:val="00023F8E"/>
    <w:rsid w:val="00066796"/>
    <w:rsid w:val="000720DF"/>
    <w:rsid w:val="000F01BA"/>
    <w:rsid w:val="001307E9"/>
    <w:rsid w:val="001402D2"/>
    <w:rsid w:val="0014259B"/>
    <w:rsid w:val="00152137"/>
    <w:rsid w:val="00205C6E"/>
    <w:rsid w:val="00225F80"/>
    <w:rsid w:val="002272E3"/>
    <w:rsid w:val="00241D84"/>
    <w:rsid w:val="002B48C9"/>
    <w:rsid w:val="00307821"/>
    <w:rsid w:val="00340DCB"/>
    <w:rsid w:val="00341699"/>
    <w:rsid w:val="0039719B"/>
    <w:rsid w:val="00420FE7"/>
    <w:rsid w:val="004432AB"/>
    <w:rsid w:val="00443E2A"/>
    <w:rsid w:val="00473A01"/>
    <w:rsid w:val="004E67BF"/>
    <w:rsid w:val="004E6C45"/>
    <w:rsid w:val="004E6D18"/>
    <w:rsid w:val="004F6E35"/>
    <w:rsid w:val="004F74E8"/>
    <w:rsid w:val="005104A0"/>
    <w:rsid w:val="00517F8B"/>
    <w:rsid w:val="005360BA"/>
    <w:rsid w:val="005362CC"/>
    <w:rsid w:val="0054727E"/>
    <w:rsid w:val="00565D65"/>
    <w:rsid w:val="00570DD2"/>
    <w:rsid w:val="00570E98"/>
    <w:rsid w:val="00580530"/>
    <w:rsid w:val="005906B1"/>
    <w:rsid w:val="005D5493"/>
    <w:rsid w:val="005E7AB6"/>
    <w:rsid w:val="00620112"/>
    <w:rsid w:val="00641C3D"/>
    <w:rsid w:val="006605D6"/>
    <w:rsid w:val="006A7D3E"/>
    <w:rsid w:val="006D0509"/>
    <w:rsid w:val="006E64A2"/>
    <w:rsid w:val="006F50FF"/>
    <w:rsid w:val="007174E7"/>
    <w:rsid w:val="007268E6"/>
    <w:rsid w:val="007C7531"/>
    <w:rsid w:val="007D4FA6"/>
    <w:rsid w:val="007D60B3"/>
    <w:rsid w:val="007E1AE6"/>
    <w:rsid w:val="007F03B9"/>
    <w:rsid w:val="007F09F3"/>
    <w:rsid w:val="00806382"/>
    <w:rsid w:val="00825524"/>
    <w:rsid w:val="008309E1"/>
    <w:rsid w:val="00830A3C"/>
    <w:rsid w:val="00857716"/>
    <w:rsid w:val="008A511C"/>
    <w:rsid w:val="008B2D44"/>
    <w:rsid w:val="008E33E4"/>
    <w:rsid w:val="008F6260"/>
    <w:rsid w:val="009102F2"/>
    <w:rsid w:val="00923917"/>
    <w:rsid w:val="0095740C"/>
    <w:rsid w:val="009672AD"/>
    <w:rsid w:val="0099504C"/>
    <w:rsid w:val="009A32E8"/>
    <w:rsid w:val="009A6967"/>
    <w:rsid w:val="009B37CA"/>
    <w:rsid w:val="00A13796"/>
    <w:rsid w:val="00A26C13"/>
    <w:rsid w:val="00A27C4B"/>
    <w:rsid w:val="00AE38A5"/>
    <w:rsid w:val="00B21CFD"/>
    <w:rsid w:val="00B37AA1"/>
    <w:rsid w:val="00B47CAD"/>
    <w:rsid w:val="00BF5E07"/>
    <w:rsid w:val="00BF72AA"/>
    <w:rsid w:val="00C97CC2"/>
    <w:rsid w:val="00CA7ECB"/>
    <w:rsid w:val="00CC56AC"/>
    <w:rsid w:val="00CF4704"/>
    <w:rsid w:val="00D01B13"/>
    <w:rsid w:val="00D06023"/>
    <w:rsid w:val="00D36EFC"/>
    <w:rsid w:val="00D86509"/>
    <w:rsid w:val="00DA25C9"/>
    <w:rsid w:val="00DD4307"/>
    <w:rsid w:val="00DE17DE"/>
    <w:rsid w:val="00DF294F"/>
    <w:rsid w:val="00E23743"/>
    <w:rsid w:val="00E32937"/>
    <w:rsid w:val="00E67018"/>
    <w:rsid w:val="00E71DED"/>
    <w:rsid w:val="00E93ABB"/>
    <w:rsid w:val="00E972D8"/>
    <w:rsid w:val="00EA527A"/>
    <w:rsid w:val="00EC6B8C"/>
    <w:rsid w:val="00EC708E"/>
    <w:rsid w:val="00EE0772"/>
    <w:rsid w:val="00EF2D79"/>
    <w:rsid w:val="00FA4FDB"/>
    <w:rsid w:val="00FD0805"/>
    <w:rsid w:val="00FE0974"/>
    <w:rsid w:val="00FE0E5F"/>
    <w:rsid w:val="00FF19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7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комментар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tabs>
        <w:tab w:val="right" w:leader="dot" w:pos="9060"/>
      </w:tabs>
    </w:pPr>
    <w:rPr>
      <w:b/>
      <w:noProof/>
      <w:sz w:val="28"/>
      <w:szCs w:val="28"/>
    </w:rPr>
  </w:style>
  <w:style w:type="paragraph" w:styleId="23">
    <w:name w:val="toc 2"/>
    <w:basedOn w:val="a"/>
    <w:next w:val="a"/>
    <w:autoRedefine/>
    <w:uiPriority w:val="39"/>
    <w:unhideWhenUsed/>
    <w:rsid w:val="006D0509"/>
    <w:pPr>
      <w:ind w:left="240"/>
    </w:pPr>
  </w:style>
  <w:style w:type="paragraph" w:styleId="30">
    <w:name w:val="toc 3"/>
    <w:basedOn w:val="a"/>
    <w:next w:val="a"/>
    <w:autoRedefine/>
    <w:uiPriority w:val="39"/>
    <w:unhideWhenUsed/>
    <w:rsid w:val="006D0509"/>
    <w:pPr>
      <w:ind w:left="480"/>
    </w:pPr>
  </w:style>
  <w:style w:type="paragraph" w:styleId="40">
    <w:name w:val="toc 4"/>
    <w:basedOn w:val="a"/>
    <w:next w:val="a"/>
    <w:autoRedefine/>
    <w:uiPriority w:val="39"/>
    <w:unhideWhenUsed/>
    <w:rsid w:val="006D0509"/>
    <w:pPr>
      <w:ind w:left="720"/>
    </w:pPr>
  </w:style>
  <w:style w:type="paragraph" w:styleId="50">
    <w:name w:val="toc 5"/>
    <w:basedOn w:val="a"/>
    <w:next w:val="a"/>
    <w:autoRedefine/>
    <w:uiPriority w:val="39"/>
    <w:unhideWhenUsed/>
    <w:rsid w:val="006D0509"/>
    <w:pPr>
      <w:ind w:left="960"/>
    </w:pPr>
  </w:style>
  <w:style w:type="paragraph" w:styleId="60">
    <w:name w:val="toc 6"/>
    <w:basedOn w:val="a"/>
    <w:next w:val="a"/>
    <w:autoRedefine/>
    <w:uiPriority w:val="39"/>
    <w:unhideWhenUsed/>
    <w:rsid w:val="006D0509"/>
    <w:pPr>
      <w:ind w:left="1200"/>
    </w:pPr>
  </w:style>
  <w:style w:type="paragraph" w:styleId="70">
    <w:name w:val="toc 7"/>
    <w:basedOn w:val="a"/>
    <w:next w:val="a"/>
    <w:autoRedefine/>
    <w:uiPriority w:val="39"/>
    <w:unhideWhenUsed/>
    <w:rsid w:val="006D0509"/>
    <w:pPr>
      <w:ind w:left="1440"/>
    </w:pPr>
  </w:style>
  <w:style w:type="paragraph" w:styleId="80">
    <w:name w:val="toc 8"/>
    <w:basedOn w:val="a"/>
    <w:next w:val="a"/>
    <w:autoRedefine/>
    <w:uiPriority w:val="39"/>
    <w:unhideWhenUsed/>
    <w:rsid w:val="006D0509"/>
    <w:pPr>
      <w:ind w:left="1680"/>
    </w:pPr>
  </w:style>
  <w:style w:type="paragraph" w:styleId="90">
    <w:name w:val="toc 9"/>
    <w:basedOn w:val="a"/>
    <w:next w:val="a"/>
    <w:autoRedefine/>
    <w:uiPriority w:val="39"/>
    <w:unhideWhenUsed/>
    <w:rsid w:val="006D0509"/>
    <w:pPr>
      <w:ind w:left="1920"/>
    </w:p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66796"/>
    <w:pPr>
      <w:suppressAutoHyphens/>
      <w:spacing w:after="0" w:line="100" w:lineRule="atLeast"/>
    </w:pPr>
    <w:rPr>
      <w:rFonts w:ascii="Times New Roman" w:eastAsia="SimSun" w:hAnsi="Times New Roman" w:cs="Times New Roman"/>
      <w:color w:val="auto"/>
      <w:sz w:val="24"/>
      <w:szCs w:val="24"/>
      <w:lang w:eastAsia="ru-RU"/>
    </w:rPr>
  </w:style>
  <w:style w:type="paragraph" w:styleId="1">
    <w:name w:val="heading 1"/>
    <w:basedOn w:val="a"/>
    <w:next w:val="a"/>
    <w:link w:val="10"/>
    <w:uiPriority w:val="9"/>
    <w:qFormat/>
    <w:rsid w:val="006D05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D060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EA527A"/>
    <w:rPr>
      <w:color w:val="0000FF"/>
      <w:u w:val="single"/>
    </w:rPr>
  </w:style>
  <w:style w:type="paragraph" w:customStyle="1" w:styleId="11">
    <w:name w:val="Абзац списка1"/>
    <w:basedOn w:val="a"/>
    <w:rsid w:val="00EA527A"/>
    <w:pPr>
      <w:ind w:left="720"/>
      <w:contextualSpacing/>
    </w:pPr>
  </w:style>
  <w:style w:type="paragraph" w:customStyle="1" w:styleId="12">
    <w:name w:val="З1"/>
    <w:basedOn w:val="a"/>
    <w:rsid w:val="00EA527A"/>
    <w:pPr>
      <w:pageBreakBefore/>
      <w:spacing w:line="360" w:lineRule="auto"/>
      <w:jc w:val="center"/>
    </w:pPr>
    <w:rPr>
      <w:b/>
      <w:sz w:val="32"/>
      <w:szCs w:val="36"/>
    </w:rPr>
  </w:style>
  <w:style w:type="paragraph" w:customStyle="1" w:styleId="21">
    <w:name w:val="З2"/>
    <w:basedOn w:val="11"/>
    <w:rsid w:val="00EA527A"/>
    <w:pPr>
      <w:keepNext/>
      <w:spacing w:line="360" w:lineRule="auto"/>
      <w:ind w:left="142"/>
    </w:pPr>
    <w:rPr>
      <w:b/>
      <w:sz w:val="28"/>
      <w:szCs w:val="32"/>
    </w:rPr>
  </w:style>
  <w:style w:type="paragraph" w:styleId="a3">
    <w:name w:val="List Paragraph"/>
    <w:basedOn w:val="a"/>
    <w:uiPriority w:val="34"/>
    <w:qFormat/>
    <w:rsid w:val="0095740C"/>
    <w:pPr>
      <w:suppressAutoHyphens w:val="0"/>
      <w:spacing w:line="240" w:lineRule="auto"/>
      <w:ind w:left="720"/>
      <w:contextualSpacing/>
    </w:pPr>
    <w:rPr>
      <w:rFonts w:eastAsia="Times New Roman"/>
    </w:rPr>
  </w:style>
  <w:style w:type="paragraph" w:styleId="a4">
    <w:name w:val="Normal (Web)"/>
    <w:basedOn w:val="a"/>
    <w:rsid w:val="0095740C"/>
    <w:pPr>
      <w:suppressAutoHyphens w:val="0"/>
      <w:spacing w:before="100" w:beforeAutospacing="1" w:after="100" w:afterAutospacing="1" w:line="240" w:lineRule="auto"/>
    </w:pPr>
    <w:rPr>
      <w:rFonts w:eastAsia="Times New Roman"/>
    </w:rPr>
  </w:style>
  <w:style w:type="character" w:customStyle="1" w:styleId="apple-style-span">
    <w:name w:val="apple-style-span"/>
    <w:basedOn w:val="a0"/>
    <w:rsid w:val="007F09F3"/>
  </w:style>
  <w:style w:type="character" w:customStyle="1" w:styleId="apple-converted-space">
    <w:name w:val="apple-converted-space"/>
    <w:basedOn w:val="a0"/>
    <w:rsid w:val="007F09F3"/>
  </w:style>
  <w:style w:type="character" w:styleId="a5">
    <w:name w:val="Emphasis"/>
    <w:uiPriority w:val="20"/>
    <w:qFormat/>
    <w:rsid w:val="007F09F3"/>
    <w:rPr>
      <w:i/>
      <w:iCs/>
    </w:rPr>
  </w:style>
  <w:style w:type="paragraph" w:styleId="a6">
    <w:name w:val="footnote text"/>
    <w:basedOn w:val="a"/>
    <w:link w:val="a7"/>
    <w:uiPriority w:val="99"/>
    <w:semiHidden/>
    <w:unhideWhenUsed/>
    <w:rsid w:val="007F09F3"/>
    <w:pPr>
      <w:suppressAutoHyphens w:val="0"/>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uiPriority w:val="99"/>
    <w:semiHidden/>
    <w:rsid w:val="007F09F3"/>
    <w:rPr>
      <w:rFonts w:ascii="Calibri" w:eastAsia="Calibri" w:hAnsi="Calibri" w:cs="Times New Roman"/>
      <w:color w:val="auto"/>
      <w:sz w:val="20"/>
      <w:szCs w:val="20"/>
    </w:rPr>
  </w:style>
  <w:style w:type="character" w:styleId="a8">
    <w:name w:val="footnote reference"/>
    <w:uiPriority w:val="99"/>
    <w:semiHidden/>
    <w:unhideWhenUsed/>
    <w:rsid w:val="007F09F3"/>
    <w:rPr>
      <w:vertAlign w:val="superscript"/>
    </w:rPr>
  </w:style>
  <w:style w:type="paragraph" w:styleId="a9">
    <w:name w:val="header"/>
    <w:basedOn w:val="a"/>
    <w:link w:val="aa"/>
    <w:uiPriority w:val="99"/>
    <w:unhideWhenUsed/>
    <w:rsid w:val="00E67018"/>
    <w:pPr>
      <w:tabs>
        <w:tab w:val="center" w:pos="4677"/>
        <w:tab w:val="right" w:pos="9355"/>
      </w:tabs>
      <w:spacing w:line="240" w:lineRule="auto"/>
    </w:pPr>
  </w:style>
  <w:style w:type="character" w:customStyle="1" w:styleId="aa">
    <w:name w:val="Верхний колонтитул Знак"/>
    <w:basedOn w:val="a0"/>
    <w:link w:val="a9"/>
    <w:uiPriority w:val="99"/>
    <w:rsid w:val="00E67018"/>
    <w:rPr>
      <w:rFonts w:ascii="Times New Roman" w:eastAsia="SimSun" w:hAnsi="Times New Roman" w:cs="Times New Roman"/>
      <w:color w:val="auto"/>
      <w:sz w:val="24"/>
      <w:szCs w:val="24"/>
      <w:lang w:eastAsia="ru-RU"/>
    </w:rPr>
  </w:style>
  <w:style w:type="paragraph" w:styleId="ab">
    <w:name w:val="footer"/>
    <w:basedOn w:val="a"/>
    <w:link w:val="ac"/>
    <w:uiPriority w:val="99"/>
    <w:unhideWhenUsed/>
    <w:rsid w:val="00E67018"/>
    <w:pPr>
      <w:tabs>
        <w:tab w:val="center" w:pos="4677"/>
        <w:tab w:val="right" w:pos="9355"/>
      </w:tabs>
      <w:spacing w:line="240" w:lineRule="auto"/>
    </w:pPr>
  </w:style>
  <w:style w:type="character" w:customStyle="1" w:styleId="ac">
    <w:name w:val="Нижний колонтитул Знак"/>
    <w:basedOn w:val="a0"/>
    <w:link w:val="ab"/>
    <w:uiPriority w:val="99"/>
    <w:rsid w:val="00E67018"/>
    <w:rPr>
      <w:rFonts w:ascii="Times New Roman" w:eastAsia="SimSun" w:hAnsi="Times New Roman" w:cs="Times New Roman"/>
      <w:color w:val="auto"/>
      <w:sz w:val="24"/>
      <w:szCs w:val="24"/>
      <w:lang w:eastAsia="ru-RU"/>
    </w:rPr>
  </w:style>
  <w:style w:type="paragraph" w:styleId="ad">
    <w:name w:val="Balloon Text"/>
    <w:basedOn w:val="a"/>
    <w:link w:val="ae"/>
    <w:uiPriority w:val="99"/>
    <w:semiHidden/>
    <w:unhideWhenUsed/>
    <w:rsid w:val="008F626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8F6260"/>
    <w:rPr>
      <w:rFonts w:ascii="Tahoma" w:eastAsia="SimSun" w:hAnsi="Tahoma" w:cs="Tahoma"/>
      <w:color w:val="auto"/>
      <w:sz w:val="16"/>
      <w:szCs w:val="16"/>
      <w:lang w:eastAsia="ru-RU"/>
    </w:rPr>
  </w:style>
  <w:style w:type="character" w:styleId="af">
    <w:name w:val="Hyperlink"/>
    <w:basedOn w:val="a0"/>
    <w:uiPriority w:val="99"/>
    <w:unhideWhenUsed/>
    <w:rsid w:val="00241D84"/>
    <w:rPr>
      <w:color w:val="0000FF" w:themeColor="hyperlink"/>
      <w:u w:val="single"/>
    </w:rPr>
  </w:style>
  <w:style w:type="character" w:styleId="af0">
    <w:name w:val="annotation reference"/>
    <w:basedOn w:val="a0"/>
    <w:uiPriority w:val="99"/>
    <w:semiHidden/>
    <w:unhideWhenUsed/>
    <w:rsid w:val="00066796"/>
    <w:rPr>
      <w:sz w:val="16"/>
      <w:szCs w:val="16"/>
    </w:rPr>
  </w:style>
  <w:style w:type="paragraph" w:styleId="af1">
    <w:name w:val="annotation text"/>
    <w:basedOn w:val="a"/>
    <w:link w:val="af2"/>
    <w:uiPriority w:val="99"/>
    <w:semiHidden/>
    <w:unhideWhenUsed/>
    <w:rsid w:val="00066796"/>
    <w:pPr>
      <w:spacing w:line="240" w:lineRule="auto"/>
    </w:pPr>
    <w:rPr>
      <w:sz w:val="20"/>
      <w:szCs w:val="20"/>
    </w:rPr>
  </w:style>
  <w:style w:type="character" w:customStyle="1" w:styleId="af2">
    <w:name w:val="Текст комментария Знак"/>
    <w:basedOn w:val="a0"/>
    <w:link w:val="af1"/>
    <w:uiPriority w:val="99"/>
    <w:semiHidden/>
    <w:rsid w:val="00066796"/>
    <w:rPr>
      <w:rFonts w:ascii="Times New Roman" w:eastAsia="SimSun" w:hAnsi="Times New Roman" w:cs="Times New Roman"/>
      <w:color w:val="auto"/>
      <w:sz w:val="20"/>
      <w:szCs w:val="20"/>
      <w:lang w:eastAsia="ru-RU"/>
    </w:rPr>
  </w:style>
  <w:style w:type="paragraph" w:styleId="af3">
    <w:name w:val="annotation subject"/>
    <w:basedOn w:val="af1"/>
    <w:next w:val="af1"/>
    <w:link w:val="af4"/>
    <w:uiPriority w:val="99"/>
    <w:semiHidden/>
    <w:unhideWhenUsed/>
    <w:rsid w:val="00066796"/>
    <w:rPr>
      <w:b/>
      <w:bCs/>
    </w:rPr>
  </w:style>
  <w:style w:type="character" w:customStyle="1" w:styleId="af4">
    <w:name w:val="Тема примечания Знак"/>
    <w:basedOn w:val="af2"/>
    <w:link w:val="af3"/>
    <w:uiPriority w:val="99"/>
    <w:semiHidden/>
    <w:rsid w:val="00066796"/>
    <w:rPr>
      <w:rFonts w:ascii="Times New Roman" w:eastAsia="SimSun" w:hAnsi="Times New Roman" w:cs="Times New Roman"/>
      <w:b/>
      <w:bCs/>
      <w:color w:val="auto"/>
      <w:sz w:val="20"/>
      <w:szCs w:val="20"/>
      <w:lang w:eastAsia="ru-RU"/>
    </w:rPr>
  </w:style>
  <w:style w:type="paragraph" w:styleId="af5">
    <w:name w:val="Revision"/>
    <w:hidden/>
    <w:uiPriority w:val="99"/>
    <w:semiHidden/>
    <w:rsid w:val="00066796"/>
    <w:pPr>
      <w:spacing w:after="0" w:line="240" w:lineRule="auto"/>
    </w:pPr>
    <w:rPr>
      <w:rFonts w:ascii="Times New Roman" w:eastAsia="SimSun" w:hAnsi="Times New Roman" w:cs="Times New Roman"/>
      <w:color w:val="auto"/>
      <w:sz w:val="24"/>
      <w:szCs w:val="24"/>
      <w:lang w:eastAsia="ru-RU"/>
    </w:rPr>
  </w:style>
  <w:style w:type="paragraph" w:styleId="13">
    <w:name w:val="index 1"/>
    <w:basedOn w:val="a"/>
    <w:next w:val="a"/>
    <w:autoRedefine/>
    <w:uiPriority w:val="99"/>
    <w:unhideWhenUsed/>
    <w:rsid w:val="005362CC"/>
    <w:pPr>
      <w:ind w:left="240" w:hanging="240"/>
    </w:pPr>
  </w:style>
  <w:style w:type="paragraph" w:styleId="22">
    <w:name w:val="index 2"/>
    <w:basedOn w:val="a"/>
    <w:next w:val="a"/>
    <w:autoRedefine/>
    <w:uiPriority w:val="99"/>
    <w:unhideWhenUsed/>
    <w:rsid w:val="005362CC"/>
    <w:pPr>
      <w:ind w:left="480" w:hanging="240"/>
    </w:pPr>
  </w:style>
  <w:style w:type="paragraph" w:styleId="3">
    <w:name w:val="index 3"/>
    <w:basedOn w:val="a"/>
    <w:next w:val="a"/>
    <w:autoRedefine/>
    <w:uiPriority w:val="99"/>
    <w:unhideWhenUsed/>
    <w:rsid w:val="005362CC"/>
    <w:pPr>
      <w:ind w:left="720" w:hanging="240"/>
    </w:pPr>
  </w:style>
  <w:style w:type="paragraph" w:styleId="4">
    <w:name w:val="index 4"/>
    <w:basedOn w:val="a"/>
    <w:next w:val="a"/>
    <w:autoRedefine/>
    <w:uiPriority w:val="99"/>
    <w:unhideWhenUsed/>
    <w:rsid w:val="005362CC"/>
    <w:pPr>
      <w:ind w:left="960" w:hanging="240"/>
    </w:pPr>
  </w:style>
  <w:style w:type="paragraph" w:styleId="5">
    <w:name w:val="index 5"/>
    <w:basedOn w:val="a"/>
    <w:next w:val="a"/>
    <w:autoRedefine/>
    <w:uiPriority w:val="99"/>
    <w:unhideWhenUsed/>
    <w:rsid w:val="005362CC"/>
    <w:pPr>
      <w:ind w:left="1200" w:hanging="240"/>
    </w:pPr>
  </w:style>
  <w:style w:type="paragraph" w:styleId="6">
    <w:name w:val="index 6"/>
    <w:basedOn w:val="a"/>
    <w:next w:val="a"/>
    <w:autoRedefine/>
    <w:uiPriority w:val="99"/>
    <w:unhideWhenUsed/>
    <w:rsid w:val="005362CC"/>
    <w:pPr>
      <w:ind w:left="1440" w:hanging="240"/>
    </w:pPr>
  </w:style>
  <w:style w:type="paragraph" w:styleId="7">
    <w:name w:val="index 7"/>
    <w:basedOn w:val="a"/>
    <w:next w:val="a"/>
    <w:autoRedefine/>
    <w:uiPriority w:val="99"/>
    <w:unhideWhenUsed/>
    <w:rsid w:val="005362CC"/>
    <w:pPr>
      <w:ind w:left="1680" w:hanging="240"/>
    </w:pPr>
  </w:style>
  <w:style w:type="paragraph" w:styleId="8">
    <w:name w:val="index 8"/>
    <w:basedOn w:val="a"/>
    <w:next w:val="a"/>
    <w:autoRedefine/>
    <w:uiPriority w:val="99"/>
    <w:unhideWhenUsed/>
    <w:rsid w:val="005362CC"/>
    <w:pPr>
      <w:ind w:left="1920" w:hanging="240"/>
    </w:pPr>
  </w:style>
  <w:style w:type="paragraph" w:styleId="9">
    <w:name w:val="index 9"/>
    <w:basedOn w:val="a"/>
    <w:next w:val="a"/>
    <w:autoRedefine/>
    <w:uiPriority w:val="99"/>
    <w:unhideWhenUsed/>
    <w:rsid w:val="005362CC"/>
    <w:pPr>
      <w:ind w:left="2160" w:hanging="240"/>
    </w:pPr>
  </w:style>
  <w:style w:type="paragraph" w:styleId="af6">
    <w:name w:val="index heading"/>
    <w:basedOn w:val="a"/>
    <w:next w:val="13"/>
    <w:uiPriority w:val="99"/>
    <w:unhideWhenUsed/>
    <w:rsid w:val="005362CC"/>
  </w:style>
  <w:style w:type="character" w:customStyle="1" w:styleId="10">
    <w:name w:val="Заголовок 1 Знак"/>
    <w:basedOn w:val="a0"/>
    <w:link w:val="1"/>
    <w:uiPriority w:val="9"/>
    <w:rsid w:val="006D0509"/>
    <w:rPr>
      <w:rFonts w:asciiTheme="majorHAnsi" w:eastAsiaTheme="majorEastAsia" w:hAnsiTheme="majorHAnsi" w:cstheme="majorBidi"/>
      <w:b/>
      <w:bCs/>
      <w:color w:val="345A8A" w:themeColor="accent1" w:themeShade="B5"/>
      <w:sz w:val="32"/>
      <w:szCs w:val="32"/>
      <w:lang w:eastAsia="ru-RU"/>
    </w:rPr>
  </w:style>
  <w:style w:type="paragraph" w:styleId="14">
    <w:name w:val="toc 1"/>
    <w:basedOn w:val="a"/>
    <w:next w:val="a"/>
    <w:autoRedefine/>
    <w:uiPriority w:val="39"/>
    <w:unhideWhenUsed/>
    <w:rsid w:val="00CC56AC"/>
    <w:pPr>
      <w:tabs>
        <w:tab w:val="right" w:leader="dot" w:pos="9060"/>
      </w:tabs>
    </w:pPr>
    <w:rPr>
      <w:b/>
      <w:noProof/>
      <w:sz w:val="28"/>
      <w:szCs w:val="28"/>
    </w:rPr>
  </w:style>
  <w:style w:type="paragraph" w:styleId="23">
    <w:name w:val="toc 2"/>
    <w:basedOn w:val="a"/>
    <w:next w:val="a"/>
    <w:autoRedefine/>
    <w:uiPriority w:val="39"/>
    <w:unhideWhenUsed/>
    <w:rsid w:val="006D0509"/>
    <w:pPr>
      <w:ind w:left="240"/>
    </w:pPr>
  </w:style>
  <w:style w:type="paragraph" w:styleId="30">
    <w:name w:val="toc 3"/>
    <w:basedOn w:val="a"/>
    <w:next w:val="a"/>
    <w:autoRedefine/>
    <w:uiPriority w:val="39"/>
    <w:unhideWhenUsed/>
    <w:rsid w:val="006D0509"/>
    <w:pPr>
      <w:ind w:left="480"/>
    </w:pPr>
  </w:style>
  <w:style w:type="paragraph" w:styleId="40">
    <w:name w:val="toc 4"/>
    <w:basedOn w:val="a"/>
    <w:next w:val="a"/>
    <w:autoRedefine/>
    <w:uiPriority w:val="39"/>
    <w:unhideWhenUsed/>
    <w:rsid w:val="006D0509"/>
    <w:pPr>
      <w:ind w:left="720"/>
    </w:pPr>
  </w:style>
  <w:style w:type="paragraph" w:styleId="50">
    <w:name w:val="toc 5"/>
    <w:basedOn w:val="a"/>
    <w:next w:val="a"/>
    <w:autoRedefine/>
    <w:uiPriority w:val="39"/>
    <w:unhideWhenUsed/>
    <w:rsid w:val="006D0509"/>
    <w:pPr>
      <w:ind w:left="960"/>
    </w:pPr>
  </w:style>
  <w:style w:type="paragraph" w:styleId="60">
    <w:name w:val="toc 6"/>
    <w:basedOn w:val="a"/>
    <w:next w:val="a"/>
    <w:autoRedefine/>
    <w:uiPriority w:val="39"/>
    <w:unhideWhenUsed/>
    <w:rsid w:val="006D0509"/>
    <w:pPr>
      <w:ind w:left="1200"/>
    </w:pPr>
  </w:style>
  <w:style w:type="paragraph" w:styleId="70">
    <w:name w:val="toc 7"/>
    <w:basedOn w:val="a"/>
    <w:next w:val="a"/>
    <w:autoRedefine/>
    <w:uiPriority w:val="39"/>
    <w:unhideWhenUsed/>
    <w:rsid w:val="006D0509"/>
    <w:pPr>
      <w:ind w:left="1440"/>
    </w:pPr>
  </w:style>
  <w:style w:type="paragraph" w:styleId="80">
    <w:name w:val="toc 8"/>
    <w:basedOn w:val="a"/>
    <w:next w:val="a"/>
    <w:autoRedefine/>
    <w:uiPriority w:val="39"/>
    <w:unhideWhenUsed/>
    <w:rsid w:val="006D0509"/>
    <w:pPr>
      <w:ind w:left="1680"/>
    </w:pPr>
  </w:style>
  <w:style w:type="paragraph" w:styleId="90">
    <w:name w:val="toc 9"/>
    <w:basedOn w:val="a"/>
    <w:next w:val="a"/>
    <w:autoRedefine/>
    <w:uiPriority w:val="39"/>
    <w:unhideWhenUsed/>
    <w:rsid w:val="006D0509"/>
    <w:pPr>
      <w:ind w:left="1920"/>
    </w:pPr>
  </w:style>
  <w:style w:type="character" w:customStyle="1" w:styleId="20">
    <w:name w:val="Заголовок 2 Знак"/>
    <w:basedOn w:val="a0"/>
    <w:link w:val="2"/>
    <w:uiPriority w:val="9"/>
    <w:rsid w:val="00D06023"/>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702">
      <w:bodyDiv w:val="1"/>
      <w:marLeft w:val="0"/>
      <w:marRight w:val="0"/>
      <w:marTop w:val="0"/>
      <w:marBottom w:val="0"/>
      <w:divBdr>
        <w:top w:val="none" w:sz="0" w:space="0" w:color="auto"/>
        <w:left w:val="none" w:sz="0" w:space="0" w:color="auto"/>
        <w:bottom w:val="none" w:sz="0" w:space="0" w:color="auto"/>
        <w:right w:val="none" w:sz="0" w:space="0" w:color="auto"/>
      </w:divBdr>
      <w:divsChild>
        <w:div w:id="27990284">
          <w:marLeft w:val="504"/>
          <w:marRight w:val="0"/>
          <w:marTop w:val="140"/>
          <w:marBottom w:val="0"/>
          <w:divBdr>
            <w:top w:val="none" w:sz="0" w:space="0" w:color="auto"/>
            <w:left w:val="none" w:sz="0" w:space="0" w:color="auto"/>
            <w:bottom w:val="none" w:sz="0" w:space="0" w:color="auto"/>
            <w:right w:val="none" w:sz="0" w:space="0" w:color="auto"/>
          </w:divBdr>
        </w:div>
      </w:divsChild>
    </w:div>
    <w:div w:id="381098558">
      <w:bodyDiv w:val="1"/>
      <w:marLeft w:val="0"/>
      <w:marRight w:val="0"/>
      <w:marTop w:val="0"/>
      <w:marBottom w:val="0"/>
      <w:divBdr>
        <w:top w:val="none" w:sz="0" w:space="0" w:color="auto"/>
        <w:left w:val="none" w:sz="0" w:space="0" w:color="auto"/>
        <w:bottom w:val="none" w:sz="0" w:space="0" w:color="auto"/>
        <w:right w:val="none" w:sz="0" w:space="0" w:color="auto"/>
      </w:divBdr>
      <w:divsChild>
        <w:div w:id="1770544081">
          <w:marLeft w:val="504"/>
          <w:marRight w:val="0"/>
          <w:marTop w:val="140"/>
          <w:marBottom w:val="0"/>
          <w:divBdr>
            <w:top w:val="none" w:sz="0" w:space="0" w:color="auto"/>
            <w:left w:val="none" w:sz="0" w:space="0" w:color="auto"/>
            <w:bottom w:val="none" w:sz="0" w:space="0" w:color="auto"/>
            <w:right w:val="none" w:sz="0" w:space="0" w:color="auto"/>
          </w:divBdr>
        </w:div>
      </w:divsChild>
    </w:div>
    <w:div w:id="584875718">
      <w:bodyDiv w:val="1"/>
      <w:marLeft w:val="0"/>
      <w:marRight w:val="0"/>
      <w:marTop w:val="0"/>
      <w:marBottom w:val="0"/>
      <w:divBdr>
        <w:top w:val="none" w:sz="0" w:space="0" w:color="auto"/>
        <w:left w:val="none" w:sz="0" w:space="0" w:color="auto"/>
        <w:bottom w:val="none" w:sz="0" w:space="0" w:color="auto"/>
        <w:right w:val="none" w:sz="0" w:space="0" w:color="auto"/>
      </w:divBdr>
    </w:div>
    <w:div w:id="648946243">
      <w:bodyDiv w:val="1"/>
      <w:marLeft w:val="0"/>
      <w:marRight w:val="0"/>
      <w:marTop w:val="0"/>
      <w:marBottom w:val="0"/>
      <w:divBdr>
        <w:top w:val="none" w:sz="0" w:space="0" w:color="auto"/>
        <w:left w:val="none" w:sz="0" w:space="0" w:color="auto"/>
        <w:bottom w:val="none" w:sz="0" w:space="0" w:color="auto"/>
        <w:right w:val="none" w:sz="0" w:space="0" w:color="auto"/>
      </w:divBdr>
      <w:divsChild>
        <w:div w:id="543833166">
          <w:marLeft w:val="504"/>
          <w:marRight w:val="0"/>
          <w:marTop w:val="140"/>
          <w:marBottom w:val="0"/>
          <w:divBdr>
            <w:top w:val="none" w:sz="0" w:space="0" w:color="auto"/>
            <w:left w:val="none" w:sz="0" w:space="0" w:color="auto"/>
            <w:bottom w:val="none" w:sz="0" w:space="0" w:color="auto"/>
            <w:right w:val="none" w:sz="0" w:space="0" w:color="auto"/>
          </w:divBdr>
        </w:div>
      </w:divsChild>
    </w:div>
    <w:div w:id="842663374">
      <w:bodyDiv w:val="1"/>
      <w:marLeft w:val="0"/>
      <w:marRight w:val="0"/>
      <w:marTop w:val="0"/>
      <w:marBottom w:val="0"/>
      <w:divBdr>
        <w:top w:val="none" w:sz="0" w:space="0" w:color="auto"/>
        <w:left w:val="none" w:sz="0" w:space="0" w:color="auto"/>
        <w:bottom w:val="none" w:sz="0" w:space="0" w:color="auto"/>
        <w:right w:val="none" w:sz="0" w:space="0" w:color="auto"/>
      </w:divBdr>
      <w:divsChild>
        <w:div w:id="897976154">
          <w:marLeft w:val="504"/>
          <w:marRight w:val="0"/>
          <w:marTop w:val="140"/>
          <w:marBottom w:val="0"/>
          <w:divBdr>
            <w:top w:val="none" w:sz="0" w:space="0" w:color="auto"/>
            <w:left w:val="none" w:sz="0" w:space="0" w:color="auto"/>
            <w:bottom w:val="none" w:sz="0" w:space="0" w:color="auto"/>
            <w:right w:val="none" w:sz="0" w:space="0" w:color="auto"/>
          </w:divBdr>
        </w:div>
        <w:div w:id="1040057574">
          <w:marLeft w:val="504"/>
          <w:marRight w:val="0"/>
          <w:marTop w:val="140"/>
          <w:marBottom w:val="0"/>
          <w:divBdr>
            <w:top w:val="none" w:sz="0" w:space="0" w:color="auto"/>
            <w:left w:val="none" w:sz="0" w:space="0" w:color="auto"/>
            <w:bottom w:val="none" w:sz="0" w:space="0" w:color="auto"/>
            <w:right w:val="none" w:sz="0" w:space="0" w:color="auto"/>
          </w:divBdr>
        </w:div>
        <w:div w:id="424500895">
          <w:marLeft w:val="504"/>
          <w:marRight w:val="0"/>
          <w:marTop w:val="140"/>
          <w:marBottom w:val="0"/>
          <w:divBdr>
            <w:top w:val="none" w:sz="0" w:space="0" w:color="auto"/>
            <w:left w:val="none" w:sz="0" w:space="0" w:color="auto"/>
            <w:bottom w:val="none" w:sz="0" w:space="0" w:color="auto"/>
            <w:right w:val="none" w:sz="0" w:space="0" w:color="auto"/>
          </w:divBdr>
        </w:div>
        <w:div w:id="1573926557">
          <w:marLeft w:val="504"/>
          <w:marRight w:val="0"/>
          <w:marTop w:val="140"/>
          <w:marBottom w:val="0"/>
          <w:divBdr>
            <w:top w:val="none" w:sz="0" w:space="0" w:color="auto"/>
            <w:left w:val="none" w:sz="0" w:space="0" w:color="auto"/>
            <w:bottom w:val="none" w:sz="0" w:space="0" w:color="auto"/>
            <w:right w:val="none" w:sz="0" w:space="0" w:color="auto"/>
          </w:divBdr>
        </w:div>
        <w:div w:id="213128658">
          <w:marLeft w:val="504"/>
          <w:marRight w:val="0"/>
          <w:marTop w:val="140"/>
          <w:marBottom w:val="0"/>
          <w:divBdr>
            <w:top w:val="none" w:sz="0" w:space="0" w:color="auto"/>
            <w:left w:val="none" w:sz="0" w:space="0" w:color="auto"/>
            <w:bottom w:val="none" w:sz="0" w:space="0" w:color="auto"/>
            <w:right w:val="none" w:sz="0" w:space="0" w:color="auto"/>
          </w:divBdr>
        </w:div>
      </w:divsChild>
    </w:div>
    <w:div w:id="1259749492">
      <w:bodyDiv w:val="1"/>
      <w:marLeft w:val="0"/>
      <w:marRight w:val="0"/>
      <w:marTop w:val="0"/>
      <w:marBottom w:val="0"/>
      <w:divBdr>
        <w:top w:val="none" w:sz="0" w:space="0" w:color="auto"/>
        <w:left w:val="none" w:sz="0" w:space="0" w:color="auto"/>
        <w:bottom w:val="none" w:sz="0" w:space="0" w:color="auto"/>
        <w:right w:val="none" w:sz="0" w:space="0" w:color="auto"/>
      </w:divBdr>
      <w:divsChild>
        <w:div w:id="1561861134">
          <w:marLeft w:val="504"/>
          <w:marRight w:val="0"/>
          <w:marTop w:val="140"/>
          <w:marBottom w:val="0"/>
          <w:divBdr>
            <w:top w:val="none" w:sz="0" w:space="0" w:color="auto"/>
            <w:left w:val="none" w:sz="0" w:space="0" w:color="auto"/>
            <w:bottom w:val="none" w:sz="0" w:space="0" w:color="auto"/>
            <w:right w:val="none" w:sz="0" w:space="0" w:color="auto"/>
          </w:divBdr>
        </w:div>
      </w:divsChild>
    </w:div>
    <w:div w:id="1629705796">
      <w:bodyDiv w:val="1"/>
      <w:marLeft w:val="0"/>
      <w:marRight w:val="0"/>
      <w:marTop w:val="0"/>
      <w:marBottom w:val="0"/>
      <w:divBdr>
        <w:top w:val="none" w:sz="0" w:space="0" w:color="auto"/>
        <w:left w:val="none" w:sz="0" w:space="0" w:color="auto"/>
        <w:bottom w:val="none" w:sz="0" w:space="0" w:color="auto"/>
        <w:right w:val="none" w:sz="0" w:space="0" w:color="auto"/>
      </w:divBdr>
      <w:divsChild>
        <w:div w:id="908422678">
          <w:marLeft w:val="504"/>
          <w:marRight w:val="0"/>
          <w:marTop w:val="140"/>
          <w:marBottom w:val="0"/>
          <w:divBdr>
            <w:top w:val="none" w:sz="0" w:space="0" w:color="auto"/>
            <w:left w:val="none" w:sz="0" w:space="0" w:color="auto"/>
            <w:bottom w:val="none" w:sz="0" w:space="0" w:color="auto"/>
            <w:right w:val="none" w:sz="0" w:space="0" w:color="auto"/>
          </w:divBdr>
        </w:div>
      </w:divsChild>
    </w:div>
    <w:div w:id="1896700535">
      <w:bodyDiv w:val="1"/>
      <w:marLeft w:val="0"/>
      <w:marRight w:val="0"/>
      <w:marTop w:val="0"/>
      <w:marBottom w:val="0"/>
      <w:divBdr>
        <w:top w:val="none" w:sz="0" w:space="0" w:color="auto"/>
        <w:left w:val="none" w:sz="0" w:space="0" w:color="auto"/>
        <w:bottom w:val="none" w:sz="0" w:space="0" w:color="auto"/>
        <w:right w:val="none" w:sz="0" w:space="0" w:color="auto"/>
      </w:divBdr>
      <w:divsChild>
        <w:div w:id="1489712195">
          <w:marLeft w:val="504"/>
          <w:marRight w:val="0"/>
          <w:marTop w:val="140"/>
          <w:marBottom w:val="0"/>
          <w:divBdr>
            <w:top w:val="none" w:sz="0" w:space="0" w:color="auto"/>
            <w:left w:val="none" w:sz="0" w:space="0" w:color="auto"/>
            <w:bottom w:val="none" w:sz="0" w:space="0" w:color="auto"/>
            <w:right w:val="none" w:sz="0" w:space="0" w:color="auto"/>
          </w:divBdr>
        </w:div>
        <w:div w:id="1733234309">
          <w:marLeft w:val="504"/>
          <w:marRight w:val="0"/>
          <w:marTop w:val="140"/>
          <w:marBottom w:val="0"/>
          <w:divBdr>
            <w:top w:val="none" w:sz="0" w:space="0" w:color="auto"/>
            <w:left w:val="none" w:sz="0" w:space="0" w:color="auto"/>
            <w:bottom w:val="none" w:sz="0" w:space="0" w:color="auto"/>
            <w:right w:val="none" w:sz="0" w:space="0" w:color="auto"/>
          </w:divBdr>
        </w:div>
        <w:div w:id="1626278979">
          <w:marLeft w:val="504"/>
          <w:marRight w:val="0"/>
          <w:marTop w:val="140"/>
          <w:marBottom w:val="0"/>
          <w:divBdr>
            <w:top w:val="none" w:sz="0" w:space="0" w:color="auto"/>
            <w:left w:val="none" w:sz="0" w:space="0" w:color="auto"/>
            <w:bottom w:val="none" w:sz="0" w:space="0" w:color="auto"/>
            <w:right w:val="none" w:sz="0" w:space="0" w:color="auto"/>
          </w:divBdr>
        </w:div>
        <w:div w:id="1205679254">
          <w:marLeft w:val="504"/>
          <w:marRight w:val="0"/>
          <w:marTop w:val="140"/>
          <w:marBottom w:val="0"/>
          <w:divBdr>
            <w:top w:val="none" w:sz="0" w:space="0" w:color="auto"/>
            <w:left w:val="none" w:sz="0" w:space="0" w:color="auto"/>
            <w:bottom w:val="none" w:sz="0" w:space="0" w:color="auto"/>
            <w:right w:val="none" w:sz="0" w:space="0" w:color="auto"/>
          </w:divBdr>
        </w:div>
        <w:div w:id="1481996536">
          <w:marLeft w:val="504"/>
          <w:marRight w:val="0"/>
          <w:marTop w:val="140"/>
          <w:marBottom w:val="0"/>
          <w:divBdr>
            <w:top w:val="none" w:sz="0" w:space="0" w:color="auto"/>
            <w:left w:val="none" w:sz="0" w:space="0" w:color="auto"/>
            <w:bottom w:val="none" w:sz="0" w:space="0" w:color="auto"/>
            <w:right w:val="none" w:sz="0" w:space="0" w:color="auto"/>
          </w:divBdr>
        </w:div>
      </w:divsChild>
    </w:div>
    <w:div w:id="2019694799">
      <w:bodyDiv w:val="1"/>
      <w:marLeft w:val="0"/>
      <w:marRight w:val="0"/>
      <w:marTop w:val="0"/>
      <w:marBottom w:val="0"/>
      <w:divBdr>
        <w:top w:val="none" w:sz="0" w:space="0" w:color="auto"/>
        <w:left w:val="none" w:sz="0" w:space="0" w:color="auto"/>
        <w:bottom w:val="none" w:sz="0" w:space="0" w:color="auto"/>
        <w:right w:val="none" w:sz="0" w:space="0" w:color="auto"/>
      </w:divBdr>
      <w:divsChild>
        <w:div w:id="20867556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nr@emsch.ru" TargetMode="External"/><Relationship Id="rId12" Type="http://schemas.openxmlformats.org/officeDocument/2006/relationships/hyperlink" Target="mailto:sovet@emsch.ru" TargetMode="External"/><Relationship Id="rId13" Type="http://schemas.openxmlformats.org/officeDocument/2006/relationships/hyperlink" Target="http://www.mid.r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tutor@ems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E2958-FB71-7A42-AF36-857CE2ED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3890</Words>
  <Characters>22174</Characters>
  <Application>Microsoft Macintosh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ЗАО "ГлобэксБанк"</Company>
  <LinksUpToDate>false</LinksUpToDate>
  <CharactersWithSpaces>26012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DDF</dc:creator>
  <cp:lastModifiedBy>Анна Богданова</cp:lastModifiedBy>
  <cp:revision>29</cp:revision>
  <dcterms:created xsi:type="dcterms:W3CDTF">2015-12-03T11:57:00Z</dcterms:created>
  <dcterms:modified xsi:type="dcterms:W3CDTF">2016-11-25T00:13:00Z</dcterms:modified>
</cp:coreProperties>
</file>